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0F638" w14:textId="77777777" w:rsidR="00F31DAE" w:rsidRPr="001F2F94" w:rsidRDefault="00F31DAE" w:rsidP="00F4460A">
      <w:pPr>
        <w:pBdr>
          <w:top w:val="single" w:sz="12" w:space="1" w:color="auto"/>
          <w:left w:val="single" w:sz="12" w:space="0" w:color="auto"/>
          <w:bottom w:val="single" w:sz="12" w:space="1" w:color="auto"/>
          <w:right w:val="single" w:sz="12" w:space="4" w:color="auto"/>
          <w:between w:val="single" w:sz="12" w:space="1" w:color="auto"/>
        </w:pBdr>
        <w:spacing w:after="120" w:line="240" w:lineRule="exact"/>
        <w:rPr>
          <w:b/>
        </w:rPr>
      </w:pPr>
      <w:r w:rsidRPr="001F2F94">
        <w:rPr>
          <w:b/>
        </w:rPr>
        <w:t xml:space="preserve">SECTION 1.                     </w:t>
      </w:r>
      <w:r>
        <w:rPr>
          <w:b/>
        </w:rPr>
        <w:t xml:space="preserve">      </w:t>
      </w:r>
      <w:r w:rsidRPr="001F2F94">
        <w:rPr>
          <w:b/>
        </w:rPr>
        <w:t xml:space="preserve">               PRODUCT AND COMPANY IDENTIFICATION</w:t>
      </w:r>
    </w:p>
    <w:p w14:paraId="332288B4" w14:textId="77777777" w:rsidR="00F31DAE" w:rsidRPr="00531BE0" w:rsidRDefault="00F31DAE" w:rsidP="00CA3E28">
      <w:pPr>
        <w:spacing w:after="120" w:line="240" w:lineRule="exact"/>
      </w:pPr>
      <w:r w:rsidRPr="00531BE0">
        <w:t>Product Name</w:t>
      </w:r>
      <w:r w:rsidRPr="00531BE0">
        <w:tab/>
      </w:r>
      <w:r w:rsidRPr="00531BE0">
        <w:tab/>
      </w:r>
      <w:r w:rsidRPr="00531BE0">
        <w:tab/>
      </w:r>
      <w:r w:rsidRPr="00531BE0">
        <w:tab/>
      </w:r>
      <w:r>
        <w:t xml:space="preserve"> </w:t>
      </w:r>
      <w:r w:rsidRPr="00531BE0">
        <w:t>:</w:t>
      </w:r>
      <w:r>
        <w:t xml:space="preserve">          </w:t>
      </w:r>
      <w:r w:rsidRPr="00531BE0">
        <w:t xml:space="preserve">  </w:t>
      </w:r>
      <w:r>
        <w:rPr>
          <w:b/>
        </w:rPr>
        <w:t>ACQUIT</w:t>
      </w:r>
    </w:p>
    <w:p w14:paraId="4EE32A5F" w14:textId="77777777" w:rsidR="00F31DAE" w:rsidRPr="00531BE0" w:rsidRDefault="00F31DAE" w:rsidP="00CA3E28">
      <w:pPr>
        <w:spacing w:after="120" w:line="240" w:lineRule="exact"/>
      </w:pPr>
      <w:r>
        <w:t>Other means of i</w:t>
      </w:r>
      <w:r w:rsidRPr="00531BE0">
        <w:t>dentification</w:t>
      </w:r>
      <w:r w:rsidRPr="00531BE0">
        <w:tab/>
      </w:r>
      <w:r w:rsidRPr="00531BE0">
        <w:tab/>
      </w:r>
      <w:r>
        <w:t xml:space="preserve"> </w:t>
      </w:r>
      <w:r w:rsidRPr="00531BE0">
        <w:t>:</w:t>
      </w:r>
      <w:r>
        <w:t xml:space="preserve">      </w:t>
      </w:r>
      <w:r w:rsidRPr="00531BE0">
        <w:tab/>
        <w:t>Not applicable</w:t>
      </w:r>
    </w:p>
    <w:p w14:paraId="7BDD5533" w14:textId="77777777" w:rsidR="00F31DAE" w:rsidRPr="00531BE0" w:rsidRDefault="00F31DAE" w:rsidP="00CA3E28">
      <w:pPr>
        <w:spacing w:after="120" w:line="240" w:lineRule="exact"/>
      </w:pPr>
      <w:r>
        <w:t>Recommended u</w:t>
      </w:r>
      <w:r w:rsidRPr="00531BE0">
        <w:t>se</w:t>
      </w:r>
      <w:r w:rsidRPr="00531BE0">
        <w:tab/>
      </w:r>
      <w:r w:rsidRPr="00531BE0">
        <w:tab/>
      </w:r>
      <w:r w:rsidRPr="00531BE0">
        <w:tab/>
      </w:r>
      <w:r>
        <w:t xml:space="preserve"> :           </w:t>
      </w:r>
      <w:r w:rsidRPr="00531BE0">
        <w:t xml:space="preserve"> </w:t>
      </w:r>
      <w:r>
        <w:t>Floor Cleaner</w:t>
      </w:r>
    </w:p>
    <w:p w14:paraId="751A8BCC" w14:textId="77777777" w:rsidR="00F31DAE" w:rsidRPr="00531BE0" w:rsidRDefault="00F31DAE" w:rsidP="00CA3E28">
      <w:pPr>
        <w:spacing w:after="120" w:line="240" w:lineRule="exact"/>
      </w:pPr>
      <w:r>
        <w:t>Restrictions on u</w:t>
      </w:r>
      <w:r w:rsidRPr="00531BE0">
        <w:t>se</w:t>
      </w:r>
      <w:r>
        <w:tab/>
      </w:r>
      <w:r>
        <w:tab/>
      </w:r>
      <w:r>
        <w:tab/>
        <w:t xml:space="preserve"> :            F</w:t>
      </w:r>
      <w:r w:rsidRPr="00531BE0">
        <w:t>or industrial and professional use</w:t>
      </w:r>
    </w:p>
    <w:p w14:paraId="67577070" w14:textId="77777777" w:rsidR="00022B31" w:rsidRDefault="00F31DAE" w:rsidP="00022B31">
      <w:pPr>
        <w:spacing w:after="0" w:line="240" w:lineRule="exact"/>
      </w:pPr>
      <w:r w:rsidRPr="00531BE0">
        <w:t>Company</w:t>
      </w:r>
      <w:r w:rsidRPr="00531BE0">
        <w:tab/>
      </w:r>
      <w:r>
        <w:tab/>
      </w:r>
      <w:r>
        <w:tab/>
      </w:r>
      <w:r>
        <w:tab/>
      </w:r>
      <w:r>
        <w:tab/>
      </w:r>
      <w:r w:rsidR="00022B31">
        <w:t>Cowboy Chemical</w:t>
      </w:r>
    </w:p>
    <w:p w14:paraId="2081682F" w14:textId="77777777" w:rsidR="00022B31" w:rsidRDefault="00022B31" w:rsidP="00022B31">
      <w:pPr>
        <w:spacing w:after="0" w:line="240" w:lineRule="exact"/>
        <w:ind w:left="3600" w:firstLine="720"/>
      </w:pPr>
      <w:r>
        <w:t>301 Thelma Dr. # 108</w:t>
      </w:r>
    </w:p>
    <w:p w14:paraId="1F869158" w14:textId="77777777" w:rsidR="00022B31" w:rsidRDefault="00022B31" w:rsidP="00022B31">
      <w:pPr>
        <w:spacing w:after="0" w:line="240" w:lineRule="exact"/>
        <w:ind w:left="3600" w:firstLine="720"/>
      </w:pPr>
      <w:r>
        <w:t>Casper, WY 82609</w:t>
      </w:r>
    </w:p>
    <w:p w14:paraId="1A2BAA6B" w14:textId="77777777" w:rsidR="00022B31" w:rsidRDefault="00022B31" w:rsidP="00022B31">
      <w:pPr>
        <w:spacing w:after="0" w:line="240" w:lineRule="exact"/>
        <w:ind w:left="3600" w:firstLine="720"/>
      </w:pPr>
    </w:p>
    <w:p w14:paraId="0AD44826" w14:textId="08828E46" w:rsidR="00F31DAE" w:rsidRDefault="00F31DAE" w:rsidP="00022B31">
      <w:pPr>
        <w:spacing w:after="0" w:line="240" w:lineRule="exact"/>
      </w:pPr>
      <w:r>
        <w:t>Emergency telephone</w:t>
      </w:r>
      <w:r>
        <w:tab/>
      </w:r>
      <w:r>
        <w:tab/>
      </w:r>
      <w:r>
        <w:tab/>
      </w:r>
      <w:r>
        <w:tab/>
        <w:t>(800) 535-5053</w:t>
      </w:r>
    </w:p>
    <w:p w14:paraId="0CE092C1" w14:textId="77777777" w:rsidR="00F31DAE" w:rsidRPr="008A5403" w:rsidRDefault="00F31DAE" w:rsidP="008A5403">
      <w:pPr>
        <w:spacing w:after="120" w:line="240" w:lineRule="exact"/>
      </w:pPr>
      <w:r>
        <w:t>Poison control center</w:t>
      </w:r>
      <w:r>
        <w:tab/>
      </w:r>
      <w:r>
        <w:tab/>
      </w:r>
      <w:r>
        <w:tab/>
      </w:r>
      <w:r>
        <w:tab/>
        <w:t>(800)-222-1222</w:t>
      </w:r>
    </w:p>
    <w:p w14:paraId="1E6AAB64" w14:textId="32515616" w:rsidR="00F31DAE" w:rsidRPr="00D41F33" w:rsidRDefault="00F31DAE" w:rsidP="00F4460A">
      <w:pPr>
        <w:spacing w:line="240" w:lineRule="auto"/>
      </w:pPr>
      <w:r>
        <w:t>Issuing date</w:t>
      </w:r>
      <w:r>
        <w:tab/>
      </w:r>
      <w:r>
        <w:tab/>
      </w:r>
      <w:r>
        <w:tab/>
      </w:r>
      <w:r>
        <w:tab/>
      </w:r>
      <w:r>
        <w:tab/>
      </w:r>
      <w:r w:rsidR="00022B31">
        <w:t>01/01/2024</w:t>
      </w:r>
    </w:p>
    <w:p w14:paraId="7D3DD46C" w14:textId="77777777" w:rsidR="00F31DAE" w:rsidRPr="00D92CA9" w:rsidRDefault="00F31DAE" w:rsidP="00CA3E28">
      <w:pPr>
        <w:pBdr>
          <w:top w:val="single" w:sz="12" w:space="1" w:color="auto"/>
          <w:left w:val="single" w:sz="12" w:space="4" w:color="auto"/>
          <w:bottom w:val="single" w:sz="12" w:space="1" w:color="auto"/>
          <w:right w:val="single" w:sz="12" w:space="4" w:color="auto"/>
        </w:pBdr>
        <w:spacing w:after="120" w:line="240" w:lineRule="exact"/>
        <w:rPr>
          <w:b/>
        </w:rPr>
      </w:pPr>
      <w:r w:rsidRPr="00D92CA9">
        <w:rPr>
          <w:b/>
        </w:rPr>
        <w:t xml:space="preserve">SECTION 2.                                      </w:t>
      </w:r>
      <w:r>
        <w:rPr>
          <w:b/>
        </w:rPr>
        <w:t xml:space="preserve">  </w:t>
      </w:r>
      <w:r w:rsidRPr="00D92CA9">
        <w:rPr>
          <w:b/>
        </w:rPr>
        <w:t xml:space="preserve">              HAZARDS IDENTIFICATION</w:t>
      </w:r>
    </w:p>
    <w:p w14:paraId="480B1CCF" w14:textId="77777777" w:rsidR="00F31DAE" w:rsidRDefault="00F31DAE" w:rsidP="0005583A">
      <w:pPr>
        <w:spacing w:line="240" w:lineRule="auto"/>
      </w:pPr>
      <w:r>
        <w:t xml:space="preserve">GHS Classification                                                      </w:t>
      </w:r>
    </w:p>
    <w:p w14:paraId="6D5D087D" w14:textId="77777777" w:rsidR="00F31DAE" w:rsidRDefault="00F31DAE" w:rsidP="0005583A">
      <w:pPr>
        <w:spacing w:line="240" w:lineRule="auto"/>
      </w:pPr>
      <w:r>
        <w:t>Serious eye damage</w:t>
      </w:r>
      <w:r>
        <w:tab/>
      </w:r>
      <w:r>
        <w:tab/>
        <w:t>:</w:t>
      </w:r>
      <w:r>
        <w:tab/>
      </w:r>
      <w:r>
        <w:tab/>
        <w:t>Category 1</w:t>
      </w:r>
    </w:p>
    <w:p w14:paraId="251B94B4" w14:textId="77777777" w:rsidR="00F31DAE" w:rsidRDefault="00F31DAE" w:rsidP="0005583A">
      <w:pPr>
        <w:spacing w:line="240" w:lineRule="auto"/>
      </w:pPr>
      <w:r>
        <w:t xml:space="preserve">GHS Label element                                                </w:t>
      </w:r>
    </w:p>
    <w:p w14:paraId="2E248972" w14:textId="20BE5B66" w:rsidR="00F31DAE" w:rsidRDefault="00F31DAE" w:rsidP="0005583A">
      <w:pPr>
        <w:spacing w:line="240" w:lineRule="auto"/>
      </w:pPr>
      <w:r>
        <w:t>Hazard pictograms</w:t>
      </w:r>
      <w:r>
        <w:tab/>
      </w:r>
      <w:r>
        <w:tab/>
        <w:t>:</w:t>
      </w:r>
      <w:r>
        <w:tab/>
      </w:r>
      <w:r>
        <w:tab/>
      </w:r>
      <w:r w:rsidR="00022B31">
        <w:rPr>
          <w:noProof/>
        </w:rPr>
        <w:drawing>
          <wp:inline distT="0" distB="0" distL="0" distR="0" wp14:anchorId="4E51B6F8" wp14:editId="65E5175E">
            <wp:extent cx="733425" cy="7334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r>
        <w:t xml:space="preserve">                                        </w:t>
      </w:r>
    </w:p>
    <w:p w14:paraId="0702A097" w14:textId="77777777" w:rsidR="00F31DAE" w:rsidRDefault="00F31DAE" w:rsidP="0005583A">
      <w:pPr>
        <w:spacing w:line="240" w:lineRule="auto"/>
      </w:pPr>
      <w:r>
        <w:t xml:space="preserve">                                                                                     </w:t>
      </w:r>
    </w:p>
    <w:p w14:paraId="0AD78066" w14:textId="77777777" w:rsidR="00F31DAE" w:rsidRDefault="00F31DAE" w:rsidP="0005583A">
      <w:pPr>
        <w:spacing w:line="240" w:lineRule="auto"/>
      </w:pPr>
      <w:r>
        <w:t>Signal Word</w:t>
      </w:r>
      <w:r>
        <w:tab/>
      </w:r>
      <w:r>
        <w:tab/>
      </w:r>
      <w:r>
        <w:tab/>
      </w:r>
      <w:r>
        <w:tab/>
      </w:r>
      <w:r>
        <w:tab/>
        <w:t>Warning</w:t>
      </w:r>
    </w:p>
    <w:p w14:paraId="08657DBC" w14:textId="77777777" w:rsidR="00F31DAE" w:rsidRDefault="00F31DAE" w:rsidP="0005583A">
      <w:pPr>
        <w:spacing w:line="240" w:lineRule="auto"/>
      </w:pPr>
      <w:r>
        <w:t>Hazard statements</w:t>
      </w:r>
      <w:r>
        <w:tab/>
      </w:r>
      <w:r>
        <w:tab/>
      </w:r>
      <w:r>
        <w:tab/>
      </w:r>
      <w:r>
        <w:tab/>
        <w:t>Causes serious eye damage</w:t>
      </w:r>
    </w:p>
    <w:p w14:paraId="38953D02" w14:textId="77777777" w:rsidR="00F31DAE" w:rsidRDefault="00F31DAE" w:rsidP="0005583A">
      <w:pPr>
        <w:spacing w:line="240" w:lineRule="auto"/>
      </w:pPr>
      <w:r>
        <w:t>Precautionary Statements</w:t>
      </w:r>
      <w:r>
        <w:tab/>
        <w:t>:</w:t>
      </w:r>
      <w:r>
        <w:tab/>
      </w:r>
      <w:r>
        <w:tab/>
        <w:t xml:space="preserve">Prevention: </w:t>
      </w:r>
    </w:p>
    <w:p w14:paraId="505259E8" w14:textId="77777777" w:rsidR="00F31DAE" w:rsidRDefault="00F31DAE" w:rsidP="0005583A">
      <w:pPr>
        <w:spacing w:line="240" w:lineRule="auto"/>
      </w:pPr>
      <w:r>
        <w:t xml:space="preserve">                                                                                   </w:t>
      </w:r>
      <w:r>
        <w:tab/>
        <w:t>Wear eye protection/face protection</w:t>
      </w:r>
    </w:p>
    <w:p w14:paraId="024FED81" w14:textId="77777777" w:rsidR="00F31DAE" w:rsidRDefault="00F31DAE" w:rsidP="0005583A">
      <w:pPr>
        <w:spacing w:line="240" w:lineRule="auto"/>
      </w:pPr>
      <w:r>
        <w:t xml:space="preserve">                                                                                    </w:t>
      </w:r>
      <w:r>
        <w:tab/>
        <w:t>Response:</w:t>
      </w:r>
    </w:p>
    <w:p w14:paraId="4F5727A2" w14:textId="77777777" w:rsidR="00F31DAE" w:rsidRDefault="00F31DAE" w:rsidP="0005583A">
      <w:pPr>
        <w:spacing w:line="240" w:lineRule="auto"/>
      </w:pPr>
      <w:r>
        <w:t xml:space="preserve">                                                                                    </w:t>
      </w:r>
      <w:r>
        <w:tab/>
        <w:t>IF IN EYES: Rinse cautiously with water for several minutes.</w:t>
      </w:r>
    </w:p>
    <w:p w14:paraId="5D984D6A" w14:textId="77777777" w:rsidR="00F31DAE" w:rsidRDefault="00F31DAE" w:rsidP="0005583A">
      <w:pPr>
        <w:spacing w:line="240" w:lineRule="auto"/>
      </w:pPr>
      <w:r>
        <w:tab/>
      </w:r>
      <w:r>
        <w:tab/>
        <w:t xml:space="preserve">                                                       </w:t>
      </w:r>
      <w:r>
        <w:tab/>
        <w:t xml:space="preserve">Remove contact lenses, if present and easy to do. Continue </w:t>
      </w:r>
    </w:p>
    <w:p w14:paraId="36DECB01" w14:textId="77777777" w:rsidR="00F31DAE" w:rsidRDefault="00F31DAE" w:rsidP="0005583A">
      <w:pPr>
        <w:spacing w:line="240" w:lineRule="auto"/>
      </w:pPr>
      <w:r>
        <w:t xml:space="preserve">                                                                                    </w:t>
      </w:r>
      <w:r>
        <w:tab/>
        <w:t xml:space="preserve">rinsing. Immediately call a </w:t>
      </w:r>
      <w:smartTag w:uri="urn:schemas-microsoft-com:office:smarttags" w:element="country-region">
        <w:smartTag w:uri="urn:schemas-microsoft-com:office:smarttags" w:element="country-region">
          <w:r>
            <w:t>POISON</w:t>
          </w:r>
        </w:smartTag>
        <w:r>
          <w:t xml:space="preserve"> </w:t>
        </w:r>
        <w:smartTag w:uri="urn:schemas-microsoft-com:office:smarttags" w:element="country-region">
          <w:r>
            <w:t>CENTER</w:t>
          </w:r>
        </w:smartTag>
      </w:smartTag>
      <w:r>
        <w:t xml:space="preserve"> or doctor/physician.</w:t>
      </w:r>
    </w:p>
    <w:p w14:paraId="1C1EA3A2" w14:textId="77777777" w:rsidR="00F31DAE" w:rsidRDefault="00F31DAE" w:rsidP="0005583A">
      <w:pPr>
        <w:spacing w:line="240" w:lineRule="auto"/>
      </w:pPr>
      <w:r>
        <w:t>Other Hazards</w:t>
      </w:r>
      <w:r>
        <w:tab/>
      </w:r>
      <w:r>
        <w:tab/>
      </w:r>
      <w:r>
        <w:tab/>
        <w:t>:</w:t>
      </w:r>
      <w:r>
        <w:tab/>
      </w:r>
      <w:r>
        <w:tab/>
        <w:t>None known.</w:t>
      </w:r>
      <w:r>
        <w:tab/>
      </w:r>
      <w:r>
        <w:tab/>
      </w:r>
      <w:r>
        <w:tab/>
      </w:r>
      <w:r>
        <w:tab/>
        <w:t xml:space="preserve">     </w:t>
      </w:r>
    </w:p>
    <w:p w14:paraId="5E782F27" w14:textId="77777777" w:rsidR="00F31DAE" w:rsidRDefault="00F31DAE" w:rsidP="0005583A">
      <w:pPr>
        <w:spacing w:line="240" w:lineRule="auto"/>
      </w:pPr>
      <w:r>
        <w:t xml:space="preserve">Disposal: </w:t>
      </w:r>
      <w:r w:rsidR="00B9315C">
        <w:tab/>
      </w:r>
      <w:r w:rsidR="00B9315C">
        <w:tab/>
      </w:r>
      <w:r w:rsidR="00B9315C">
        <w:tab/>
      </w:r>
      <w:r w:rsidR="00B9315C">
        <w:tab/>
      </w:r>
      <w:r w:rsidR="00B9315C">
        <w:tab/>
      </w:r>
      <w:r>
        <w:t>Dispose of contents and container in accordance with regulations.</w:t>
      </w:r>
    </w:p>
    <w:p w14:paraId="43B5D8F0" w14:textId="77777777" w:rsidR="00F31DAE" w:rsidRPr="0082323F" w:rsidRDefault="00F31DAE" w:rsidP="006359A3">
      <w:pPr>
        <w:pBdr>
          <w:top w:val="single" w:sz="12" w:space="1" w:color="auto"/>
          <w:left w:val="single" w:sz="12" w:space="4" w:color="auto"/>
          <w:bottom w:val="single" w:sz="12" w:space="1" w:color="auto"/>
          <w:right w:val="single" w:sz="12" w:space="4" w:color="auto"/>
        </w:pBdr>
        <w:spacing w:line="220" w:lineRule="exact"/>
        <w:rPr>
          <w:b/>
        </w:rPr>
      </w:pPr>
      <w:r w:rsidRPr="0082323F">
        <w:rPr>
          <w:b/>
        </w:rPr>
        <w:lastRenderedPageBreak/>
        <w:t xml:space="preserve">SECTION 3.                        </w:t>
      </w:r>
      <w:r>
        <w:rPr>
          <w:b/>
        </w:rPr>
        <w:t xml:space="preserve">      </w:t>
      </w:r>
      <w:r w:rsidRPr="0082323F">
        <w:rPr>
          <w:b/>
        </w:rPr>
        <w:t xml:space="preserve">       COMPOSITION/INFORMATION ON INGREDIENTS</w:t>
      </w:r>
    </w:p>
    <w:p w14:paraId="32504D00" w14:textId="77777777" w:rsidR="00F31DAE" w:rsidRDefault="00F31DAE" w:rsidP="006359A3">
      <w:pPr>
        <w:spacing w:line="220" w:lineRule="exact"/>
      </w:pPr>
      <w:r>
        <w:t>Pure substance/m</w:t>
      </w:r>
      <w:r w:rsidRPr="0082323F">
        <w:t>ixture</w:t>
      </w:r>
      <w:r>
        <w:tab/>
        <w:t xml:space="preserve">               :</w:t>
      </w:r>
      <w:r>
        <w:tab/>
        <w:t>Mixture</w:t>
      </w:r>
    </w:p>
    <w:p w14:paraId="4DA6BC5C" w14:textId="77777777" w:rsidR="00F31DAE" w:rsidRDefault="00F31DAE" w:rsidP="00616996">
      <w:pPr>
        <w:spacing w:after="0" w:line="240" w:lineRule="exact"/>
        <w:rPr>
          <w:b/>
        </w:rPr>
      </w:pPr>
      <w:r>
        <w:rPr>
          <w:b/>
        </w:rPr>
        <w:t xml:space="preserve">Chemical Name                  </w:t>
      </w:r>
      <w:r>
        <w:rPr>
          <w:b/>
        </w:rPr>
        <w:tab/>
        <w:t xml:space="preserve">                                        CAS-No.                                 Concentration (%)</w:t>
      </w:r>
    </w:p>
    <w:p w14:paraId="1094FA94" w14:textId="77777777" w:rsidR="00F31DAE" w:rsidRDefault="00F31DAE" w:rsidP="00616996">
      <w:pPr>
        <w:spacing w:after="0" w:line="240" w:lineRule="exact"/>
      </w:pPr>
      <w:r>
        <w:t>Alcohol ethoxylate</w:t>
      </w:r>
      <w:r>
        <w:tab/>
      </w:r>
      <w:r>
        <w:tab/>
      </w:r>
      <w:r>
        <w:tab/>
      </w:r>
      <w:r>
        <w:tab/>
      </w:r>
      <w:r>
        <w:tab/>
        <w:t>68439-46-3</w:t>
      </w:r>
      <w:r>
        <w:tab/>
      </w:r>
      <w:r>
        <w:tab/>
      </w:r>
      <w:r>
        <w:tab/>
        <w:t>8-12</w:t>
      </w:r>
    </w:p>
    <w:p w14:paraId="3E5DBB7C" w14:textId="77777777" w:rsidR="00F31DAE" w:rsidRPr="00616996" w:rsidRDefault="00F31DAE" w:rsidP="00017E14">
      <w:pPr>
        <w:spacing w:after="0" w:line="240" w:lineRule="exact"/>
      </w:pPr>
    </w:p>
    <w:p w14:paraId="2CEE54F9" w14:textId="77777777" w:rsidR="00F31DAE" w:rsidRPr="0082323F" w:rsidRDefault="00F31DAE" w:rsidP="0082323F">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82323F">
        <w:rPr>
          <w:b/>
        </w:rPr>
        <w:t xml:space="preserve">SECTION 4.                                            </w:t>
      </w:r>
      <w:r>
        <w:rPr>
          <w:b/>
        </w:rPr>
        <w:t xml:space="preserve">         </w:t>
      </w:r>
      <w:r w:rsidRPr="0082323F">
        <w:rPr>
          <w:b/>
        </w:rPr>
        <w:t xml:space="preserve">        FIRST AID MEASURES</w:t>
      </w:r>
    </w:p>
    <w:p w14:paraId="4E3E8E87" w14:textId="77777777" w:rsidR="00F31DAE" w:rsidRDefault="00F31DAE" w:rsidP="005D56D9">
      <w:pPr>
        <w:spacing w:after="0" w:line="240" w:lineRule="exact"/>
      </w:pPr>
      <w:r>
        <w:t>Eye contact                                                     :            Rinse cautiously with water for several minutes. Remove contact</w:t>
      </w:r>
    </w:p>
    <w:p w14:paraId="50EEA21D" w14:textId="77777777" w:rsidR="00F31DAE" w:rsidRDefault="00F31DAE" w:rsidP="005D56D9">
      <w:pPr>
        <w:spacing w:after="0" w:line="240" w:lineRule="exact"/>
      </w:pPr>
      <w:r>
        <w:t xml:space="preserve">                                                                                       lenses, if present and easy to do. Continue rinsing. Get medical</w:t>
      </w:r>
    </w:p>
    <w:p w14:paraId="6DCE20E7" w14:textId="77777777" w:rsidR="00F31DAE" w:rsidRDefault="00F31DAE" w:rsidP="005D56D9">
      <w:pPr>
        <w:spacing w:after="120" w:line="240" w:lineRule="exact"/>
      </w:pPr>
      <w:r>
        <w:t xml:space="preserve">                                                                                       attention if irritation persists. </w:t>
      </w:r>
    </w:p>
    <w:p w14:paraId="17D12D1D" w14:textId="77777777" w:rsidR="00F31DAE" w:rsidRPr="0089148E" w:rsidRDefault="00F31DAE" w:rsidP="005D56D9">
      <w:pPr>
        <w:spacing w:after="0" w:line="240" w:lineRule="exact"/>
      </w:pPr>
      <w:r w:rsidRPr="0089148E">
        <w:t>Skin Contact</w:t>
      </w:r>
      <w:r w:rsidRPr="0089148E">
        <w:tab/>
        <w:t xml:space="preserve">                </w:t>
      </w:r>
      <w:r w:rsidRPr="0089148E">
        <w:tab/>
      </w:r>
      <w:r w:rsidRPr="0089148E">
        <w:tab/>
        <w:t xml:space="preserve"> :            No known effect after skin contact. Rinse with water for a few </w:t>
      </w:r>
    </w:p>
    <w:p w14:paraId="4EBC7A4A" w14:textId="77777777" w:rsidR="00F31DAE" w:rsidRPr="0089148E" w:rsidRDefault="00F31DAE" w:rsidP="005D56D9">
      <w:pPr>
        <w:spacing w:after="120" w:line="240" w:lineRule="exact"/>
      </w:pPr>
      <w:r w:rsidRPr="0089148E">
        <w:t xml:space="preserve">                                                                                       minutes.</w:t>
      </w:r>
    </w:p>
    <w:p w14:paraId="2FAC5109" w14:textId="77777777" w:rsidR="00F31DAE" w:rsidRPr="0089148E" w:rsidRDefault="00F31DAE" w:rsidP="005D56D9">
      <w:pPr>
        <w:spacing w:after="0" w:line="240" w:lineRule="exact"/>
      </w:pPr>
      <w:r w:rsidRPr="0089148E">
        <w:t>If Inhaled</w:t>
      </w:r>
      <w:r w:rsidRPr="0089148E">
        <w:tab/>
      </w:r>
      <w:r w:rsidRPr="0089148E">
        <w:tab/>
      </w:r>
      <w:r w:rsidRPr="0089148E">
        <w:tab/>
        <w:t xml:space="preserve">                :            Remove victim to fresh air and keep at rest in a position </w:t>
      </w:r>
    </w:p>
    <w:p w14:paraId="00AD8C2F" w14:textId="77777777" w:rsidR="00F31DAE" w:rsidRPr="0089148E" w:rsidRDefault="00F31DAE" w:rsidP="005D56D9">
      <w:pPr>
        <w:spacing w:after="0" w:line="240" w:lineRule="exact"/>
      </w:pPr>
      <w:r w:rsidRPr="0089148E">
        <w:t xml:space="preserve">                                                                                       comfortable for breathing. Get medical attention if you feel </w:t>
      </w:r>
    </w:p>
    <w:p w14:paraId="1CE7863F" w14:textId="77777777" w:rsidR="00F31DAE" w:rsidRPr="0089148E" w:rsidRDefault="00F31DAE" w:rsidP="005D56D9">
      <w:pPr>
        <w:spacing w:after="120" w:line="240" w:lineRule="exact"/>
      </w:pPr>
      <w:r w:rsidRPr="0089148E">
        <w:t xml:space="preserve">                                                                                       unwell.</w:t>
      </w:r>
    </w:p>
    <w:p w14:paraId="7915E7F1" w14:textId="77777777" w:rsidR="00F31DAE" w:rsidRPr="0089148E" w:rsidRDefault="00F31DAE" w:rsidP="005D56D9">
      <w:pPr>
        <w:spacing w:after="0" w:line="240" w:lineRule="exact"/>
      </w:pPr>
      <w:r w:rsidRPr="0089148E">
        <w:t>If Swallowed</w:t>
      </w:r>
      <w:r w:rsidRPr="0089148E">
        <w:tab/>
      </w:r>
      <w:r w:rsidRPr="0089148E">
        <w:tab/>
      </w:r>
      <w:r w:rsidRPr="0089148E">
        <w:tab/>
      </w:r>
      <w:r w:rsidRPr="0089148E">
        <w:tab/>
        <w:t xml:space="preserve"> :            Rinse mouth out with water. Get medical attention if symptoms </w:t>
      </w:r>
    </w:p>
    <w:p w14:paraId="586FF1B6" w14:textId="77777777" w:rsidR="00F31DAE" w:rsidRPr="0089148E" w:rsidRDefault="00F31DAE" w:rsidP="005D56D9">
      <w:pPr>
        <w:spacing w:after="120" w:line="240" w:lineRule="exact"/>
      </w:pPr>
      <w:r w:rsidRPr="0089148E">
        <w:t xml:space="preserve">                                                                                       occur.</w:t>
      </w:r>
    </w:p>
    <w:p w14:paraId="5998BD97" w14:textId="77777777" w:rsidR="00F31DAE" w:rsidRPr="0089148E" w:rsidRDefault="00F31DAE" w:rsidP="005D56D9">
      <w:pPr>
        <w:spacing w:after="0" w:line="240" w:lineRule="exact"/>
      </w:pPr>
      <w:r w:rsidRPr="0089148E">
        <w:t>Protection of First-Aiders</w:t>
      </w:r>
      <w:r w:rsidRPr="0089148E">
        <w:tab/>
      </w:r>
      <w:r w:rsidRPr="0089148E">
        <w:tab/>
        <w:t xml:space="preserve"> :            No action shall be taken involving any personal risk or without </w:t>
      </w:r>
    </w:p>
    <w:p w14:paraId="53AE27F7" w14:textId="77777777" w:rsidR="00F31DAE" w:rsidRPr="0089148E" w:rsidRDefault="00F31DAE" w:rsidP="005D56D9">
      <w:pPr>
        <w:spacing w:after="0" w:line="240" w:lineRule="exact"/>
      </w:pPr>
      <w:r w:rsidRPr="0089148E">
        <w:t xml:space="preserve">                                                                                       suitable training. It may be dangerous to a person providing aid</w:t>
      </w:r>
    </w:p>
    <w:p w14:paraId="5B400DF7" w14:textId="77777777" w:rsidR="00F31DAE" w:rsidRPr="0089148E" w:rsidRDefault="00F31DAE" w:rsidP="005D56D9">
      <w:pPr>
        <w:spacing w:after="0" w:line="240" w:lineRule="exact"/>
      </w:pPr>
      <w:r w:rsidRPr="0089148E">
        <w:t xml:space="preserve">                                                                                       to give mouth to mouth resuscitation. If ventilation is inadequate,</w:t>
      </w:r>
    </w:p>
    <w:p w14:paraId="43649166" w14:textId="77777777" w:rsidR="00F31DAE" w:rsidRPr="0089148E" w:rsidRDefault="00F31DAE" w:rsidP="005D56D9">
      <w:pPr>
        <w:spacing w:after="120" w:line="240" w:lineRule="exact"/>
      </w:pPr>
      <w:r w:rsidRPr="0089148E">
        <w:t xml:space="preserve">                                                                                       use respirator that will protect against dust/mist.</w:t>
      </w:r>
    </w:p>
    <w:p w14:paraId="042AD9A3" w14:textId="77777777" w:rsidR="00F31DAE" w:rsidRPr="0089148E" w:rsidRDefault="00F31DAE" w:rsidP="005D56D9">
      <w:pPr>
        <w:spacing w:after="0" w:line="240" w:lineRule="exact"/>
      </w:pPr>
      <w:r w:rsidRPr="0089148E">
        <w:t>Notes to Physician</w:t>
      </w:r>
      <w:r w:rsidRPr="0089148E">
        <w:tab/>
      </w:r>
      <w:r w:rsidRPr="0089148E">
        <w:tab/>
      </w:r>
      <w:r w:rsidRPr="0089148E">
        <w:tab/>
        <w:t xml:space="preserve"> :            Treat symptomatically. Contact poison treatment specialist </w:t>
      </w:r>
    </w:p>
    <w:p w14:paraId="7AEC050C" w14:textId="77777777" w:rsidR="00F31DAE" w:rsidRPr="0089148E" w:rsidRDefault="00F31DAE" w:rsidP="0089148E">
      <w:pPr>
        <w:spacing w:line="240" w:lineRule="auto"/>
      </w:pPr>
      <w:r w:rsidRPr="0089148E">
        <w:t xml:space="preserve">                                                                                       immediately if large quantities have been ingested or inhaled.</w:t>
      </w:r>
    </w:p>
    <w:p w14:paraId="4B8A9E76" w14:textId="77777777" w:rsidR="00F31DAE" w:rsidRPr="00C46884" w:rsidRDefault="00F31DAE"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5.                   </w:t>
      </w:r>
      <w:r>
        <w:rPr>
          <w:b/>
        </w:rPr>
        <w:t xml:space="preserve">  </w:t>
      </w:r>
      <w:r w:rsidRPr="00C46884">
        <w:rPr>
          <w:b/>
        </w:rPr>
        <w:t xml:space="preserve">                        </w:t>
      </w:r>
      <w:r>
        <w:rPr>
          <w:b/>
        </w:rPr>
        <w:t xml:space="preserve">     </w:t>
      </w:r>
      <w:r w:rsidRPr="00C46884">
        <w:rPr>
          <w:b/>
        </w:rPr>
        <w:t xml:space="preserve">     FIRE-FIGHTING MEASURES</w:t>
      </w:r>
    </w:p>
    <w:p w14:paraId="1FEDED82" w14:textId="77777777" w:rsidR="00F31DAE" w:rsidRPr="00E46CFC" w:rsidRDefault="00F31DAE" w:rsidP="00E46CFC">
      <w:pPr>
        <w:spacing w:after="0" w:line="240" w:lineRule="exact"/>
      </w:pPr>
      <w:r>
        <w:t>Suitable extinguishing m</w:t>
      </w:r>
      <w:r w:rsidRPr="00E46CFC">
        <w:t>edia</w:t>
      </w:r>
      <w:r>
        <w:tab/>
      </w:r>
      <w:r>
        <w:tab/>
        <w:t xml:space="preserve">:             </w:t>
      </w:r>
      <w:r w:rsidRPr="00E46CFC">
        <w:t>Use extinguishing measures that are appropriate to local</w:t>
      </w:r>
    </w:p>
    <w:p w14:paraId="05BD6980" w14:textId="77777777" w:rsidR="00F31DAE" w:rsidRPr="00E46CFC" w:rsidRDefault="00F31DAE" w:rsidP="009E0AD7">
      <w:pPr>
        <w:spacing w:after="120" w:line="240" w:lineRule="exact"/>
      </w:pPr>
      <w:r w:rsidRPr="00E46CFC">
        <w:t xml:space="preserve">                                                  </w:t>
      </w:r>
      <w:r>
        <w:t xml:space="preserve">                               </w:t>
      </w:r>
      <w:r w:rsidRPr="00E46CFC">
        <w:t xml:space="preserve">   </w:t>
      </w:r>
      <w:r>
        <w:t xml:space="preserve"> </w:t>
      </w:r>
      <w:r w:rsidRPr="00E46CFC">
        <w:t xml:space="preserve">  Circumstances and the surrounding environment.</w:t>
      </w:r>
    </w:p>
    <w:p w14:paraId="4E84FBBC" w14:textId="77777777" w:rsidR="00F31DAE" w:rsidRPr="00E46CFC" w:rsidRDefault="00F31DAE" w:rsidP="00B22210">
      <w:pPr>
        <w:spacing w:line="240" w:lineRule="exact"/>
      </w:pPr>
      <w:r w:rsidRPr="00E46CFC">
        <w:t xml:space="preserve">Unsuitable extinguishing </w:t>
      </w:r>
      <w:r>
        <w:t>media</w:t>
      </w:r>
      <w:r w:rsidRPr="00E46CFC">
        <w:t xml:space="preserve">      </w:t>
      </w:r>
      <w:r>
        <w:t xml:space="preserve">       </w:t>
      </w:r>
      <w:r w:rsidRPr="00E46CFC">
        <w:t xml:space="preserve">   </w:t>
      </w:r>
      <w:r>
        <w:t xml:space="preserve">:         </w:t>
      </w:r>
      <w:r w:rsidRPr="00E46CFC">
        <w:t xml:space="preserve">   </w:t>
      </w:r>
      <w:r>
        <w:t xml:space="preserve"> </w:t>
      </w:r>
      <w:r w:rsidRPr="00E46CFC">
        <w:t>None known</w:t>
      </w:r>
    </w:p>
    <w:p w14:paraId="5EBA49E4" w14:textId="77777777" w:rsidR="00F31DAE" w:rsidRDefault="00F31DAE" w:rsidP="00696D8F">
      <w:pPr>
        <w:spacing w:after="0" w:line="240" w:lineRule="exact"/>
      </w:pPr>
      <w:r w:rsidRPr="00E46CFC">
        <w:t>S</w:t>
      </w:r>
      <w:r>
        <w:t xml:space="preserve">pecific hazards during fire          </w:t>
      </w:r>
      <w:r w:rsidRPr="00E46CFC">
        <w:t xml:space="preserve"> </w:t>
      </w:r>
      <w:r>
        <w:tab/>
        <w:t>:             Not flammable or combustible.</w:t>
      </w:r>
    </w:p>
    <w:p w14:paraId="2BB18D91" w14:textId="77777777" w:rsidR="00F31DAE" w:rsidRPr="00E46CFC" w:rsidRDefault="00F31DAE" w:rsidP="00172BEC">
      <w:pPr>
        <w:spacing w:after="120" w:line="240" w:lineRule="exact"/>
      </w:pPr>
      <w:r>
        <w:t>fighting</w:t>
      </w:r>
      <w:r w:rsidRPr="00E46CFC">
        <w:t xml:space="preserve">                                                                      </w:t>
      </w:r>
    </w:p>
    <w:p w14:paraId="5590B011" w14:textId="77777777" w:rsidR="00F31DAE" w:rsidRDefault="00F31DAE" w:rsidP="00696D8F">
      <w:pPr>
        <w:spacing w:after="0" w:line="240" w:lineRule="exact"/>
      </w:pPr>
      <w:r>
        <w:t>Hazardous c</w:t>
      </w:r>
      <w:r w:rsidRPr="00E46CFC">
        <w:t xml:space="preserve">ombustion                   </w:t>
      </w:r>
      <w:r>
        <w:t xml:space="preserve"> </w:t>
      </w:r>
      <w:r w:rsidRPr="00E46CFC">
        <w:t xml:space="preserve">           :       </w:t>
      </w:r>
      <w:r>
        <w:t xml:space="preserve"> </w:t>
      </w:r>
      <w:r w:rsidRPr="00E46CFC">
        <w:t xml:space="preserve">     </w:t>
      </w:r>
      <w:r>
        <w:t>Decomposition products may include the following materials:</w:t>
      </w:r>
    </w:p>
    <w:p w14:paraId="2ABF6574" w14:textId="77777777" w:rsidR="00F31DAE" w:rsidRPr="007A71F8" w:rsidRDefault="00F31DAE" w:rsidP="00696D8F">
      <w:pPr>
        <w:spacing w:after="0" w:line="240" w:lineRule="exact"/>
        <w:rPr>
          <w:lang w:val="fr-FR"/>
        </w:rPr>
      </w:pPr>
      <w:r w:rsidRPr="007A71F8">
        <w:rPr>
          <w:lang w:val="fr-FR"/>
        </w:rPr>
        <w:t>products                                                                       Carbon oxides</w:t>
      </w:r>
    </w:p>
    <w:p w14:paraId="0BA3CE7D" w14:textId="77777777" w:rsidR="00F31DAE" w:rsidRPr="007A71F8" w:rsidRDefault="00F31DAE" w:rsidP="004D0DD7">
      <w:pPr>
        <w:spacing w:after="0" w:line="240" w:lineRule="exact"/>
        <w:rPr>
          <w:lang w:val="fr-FR"/>
        </w:rPr>
      </w:pPr>
      <w:r w:rsidRPr="007A71F8">
        <w:rPr>
          <w:lang w:val="fr-FR"/>
        </w:rPr>
        <w:t xml:space="preserve">                                                                                       Nitrogen oxides (NOx)</w:t>
      </w:r>
    </w:p>
    <w:p w14:paraId="26353F7E" w14:textId="77777777" w:rsidR="00F31DAE" w:rsidRDefault="00F31DAE" w:rsidP="004D0DD7">
      <w:pPr>
        <w:spacing w:after="0" w:line="240" w:lineRule="exact"/>
      </w:pPr>
      <w:r w:rsidRPr="007A71F8">
        <w:rPr>
          <w:lang w:val="fr-FR"/>
        </w:rPr>
        <w:t xml:space="preserve">                                                                                       </w:t>
      </w:r>
      <w:r>
        <w:t>Sulfur oxides</w:t>
      </w:r>
      <w:r w:rsidRPr="00E46CFC">
        <w:t xml:space="preserve">               </w:t>
      </w:r>
    </w:p>
    <w:p w14:paraId="63D19372" w14:textId="77777777" w:rsidR="00F31DAE" w:rsidRPr="00E46CFC" w:rsidRDefault="00F31DAE" w:rsidP="004D0DD7">
      <w:pPr>
        <w:spacing w:after="120" w:line="240" w:lineRule="exact"/>
      </w:pPr>
      <w:r>
        <w:t xml:space="preserve">                                                                                       Oxides of phosphorous</w:t>
      </w:r>
      <w:r w:rsidRPr="00E46CFC">
        <w:t xml:space="preserve">                                                      </w:t>
      </w:r>
    </w:p>
    <w:p w14:paraId="7A1271F9" w14:textId="77777777" w:rsidR="00F31DAE" w:rsidRPr="00E46CFC" w:rsidRDefault="00F31DAE" w:rsidP="00696D8F">
      <w:pPr>
        <w:spacing w:after="0" w:line="240" w:lineRule="exact"/>
      </w:pPr>
      <w:r>
        <w:t>Special protective e</w:t>
      </w:r>
      <w:r w:rsidRPr="00E46CFC">
        <w:t xml:space="preserve">quipment </w:t>
      </w:r>
      <w:r w:rsidRPr="00E46CFC">
        <w:tab/>
      </w:r>
      <w:r>
        <w:t xml:space="preserve">    </w:t>
      </w:r>
      <w:r w:rsidRPr="00E46CFC">
        <w:t xml:space="preserve">     </w:t>
      </w:r>
      <w:r>
        <w:t xml:space="preserve"> </w:t>
      </w:r>
      <w:r w:rsidRPr="00E46CFC">
        <w:t xml:space="preserve">     </w:t>
      </w:r>
      <w:r>
        <w:t>:</w:t>
      </w:r>
      <w:r>
        <w:tab/>
        <w:t>Use personal protective equipment.</w:t>
      </w:r>
    </w:p>
    <w:p w14:paraId="30AB5D70" w14:textId="77777777" w:rsidR="00F31DAE" w:rsidRDefault="00F31DAE" w:rsidP="005D56D9">
      <w:pPr>
        <w:spacing w:after="120" w:line="240" w:lineRule="exact"/>
      </w:pPr>
      <w:r w:rsidRPr="00E46CFC">
        <w:t xml:space="preserve">for </w:t>
      </w:r>
      <w:r>
        <w:t>fire-f</w:t>
      </w:r>
      <w:r w:rsidRPr="00E46CFC">
        <w:t xml:space="preserve">ighters                                                          </w:t>
      </w:r>
    </w:p>
    <w:p w14:paraId="392C4E75" w14:textId="77777777" w:rsidR="00F31DAE" w:rsidRDefault="00F31DAE" w:rsidP="00CE4411">
      <w:pPr>
        <w:spacing w:after="0" w:line="240" w:lineRule="exact"/>
      </w:pPr>
      <w:r>
        <w:t>Specific extinguishing methods                 :             Fire residues and contaminated fire extinguishing water must be</w:t>
      </w:r>
    </w:p>
    <w:p w14:paraId="73CA9DE4" w14:textId="77777777" w:rsidR="00F31DAE" w:rsidRDefault="00F31DAE" w:rsidP="00CE4411">
      <w:pPr>
        <w:spacing w:after="0" w:line="240" w:lineRule="exact"/>
      </w:pPr>
      <w:r>
        <w:t xml:space="preserve">                                                                                       disposed of in accordance with local regulations. In the event of</w:t>
      </w:r>
    </w:p>
    <w:p w14:paraId="3F18274B" w14:textId="77777777" w:rsidR="00F31DAE" w:rsidRDefault="00F31DAE" w:rsidP="00F4460A">
      <w:pPr>
        <w:spacing w:line="240" w:lineRule="auto"/>
      </w:pPr>
      <w:r>
        <w:t xml:space="preserve">                                                                                       fire and/or explosion do not breathe fumes.</w:t>
      </w:r>
    </w:p>
    <w:p w14:paraId="1CA83EA4" w14:textId="77777777" w:rsidR="00F31DAE" w:rsidRPr="00E46CFC" w:rsidRDefault="00F31DAE" w:rsidP="00F4460A">
      <w:pPr>
        <w:spacing w:line="240" w:lineRule="auto"/>
      </w:pPr>
    </w:p>
    <w:p w14:paraId="7D77DD9C" w14:textId="77777777" w:rsidR="00F31DAE" w:rsidRPr="00E46CFC" w:rsidRDefault="00F31DAE" w:rsidP="00CA3274">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E46CFC">
        <w:rPr>
          <w:b/>
        </w:rPr>
        <w:lastRenderedPageBreak/>
        <w:t xml:space="preserve">SECTION 6.                                           </w:t>
      </w:r>
      <w:r>
        <w:rPr>
          <w:b/>
        </w:rPr>
        <w:t xml:space="preserve">  </w:t>
      </w:r>
      <w:r w:rsidRPr="00E46CFC">
        <w:rPr>
          <w:b/>
        </w:rPr>
        <w:t xml:space="preserve">    </w:t>
      </w:r>
      <w:r>
        <w:rPr>
          <w:b/>
        </w:rPr>
        <w:t xml:space="preserve"> </w:t>
      </w:r>
      <w:r w:rsidRPr="00E46CFC">
        <w:rPr>
          <w:b/>
        </w:rPr>
        <w:t xml:space="preserve"> ACCIDENTAL RELEASE MEASURES</w:t>
      </w:r>
    </w:p>
    <w:p w14:paraId="7A7DA72C" w14:textId="77777777" w:rsidR="00F31DAE" w:rsidRPr="008956E2" w:rsidRDefault="00F31DAE" w:rsidP="008956E2">
      <w:pPr>
        <w:spacing w:after="0" w:line="240" w:lineRule="exact"/>
      </w:pPr>
      <w:r w:rsidRPr="008956E2">
        <w:t xml:space="preserve">Personal Precautions                         </w:t>
      </w:r>
      <w:r w:rsidRPr="008956E2">
        <w:tab/>
        <w:t>:</w:t>
      </w:r>
      <w:r w:rsidRPr="008956E2">
        <w:tab/>
        <w:t>Use personal protective equipment as required.</w:t>
      </w:r>
    </w:p>
    <w:p w14:paraId="41834CC7" w14:textId="77777777" w:rsidR="00F31DAE" w:rsidRPr="008956E2" w:rsidRDefault="00F31DAE" w:rsidP="008956E2">
      <w:pPr>
        <w:spacing w:after="120" w:line="240" w:lineRule="exact"/>
      </w:pPr>
      <w:r w:rsidRPr="008956E2">
        <w:t>Procedures</w:t>
      </w:r>
      <w:r w:rsidRPr="008956E2">
        <w:tab/>
      </w:r>
      <w:r w:rsidRPr="008956E2">
        <w:tab/>
        <w:t xml:space="preserve">                                 </w:t>
      </w:r>
    </w:p>
    <w:p w14:paraId="652549A1" w14:textId="77777777" w:rsidR="00F31DAE" w:rsidRPr="008956E2" w:rsidRDefault="00F31DAE" w:rsidP="008956E2">
      <w:pPr>
        <w:spacing w:after="0" w:line="240" w:lineRule="exact"/>
      </w:pPr>
      <w:r w:rsidRPr="008956E2">
        <w:t>Environmental Precautions</w:t>
      </w:r>
      <w:r w:rsidRPr="008956E2">
        <w:tab/>
      </w:r>
      <w:r w:rsidRPr="008956E2">
        <w:tab/>
        <w:t>:</w:t>
      </w:r>
      <w:r w:rsidRPr="008956E2">
        <w:tab/>
        <w:t>Avoid contact of large amounts of spilled material and runoff with</w:t>
      </w:r>
    </w:p>
    <w:p w14:paraId="62868F6F" w14:textId="77777777" w:rsidR="00F31DAE" w:rsidRPr="008956E2" w:rsidRDefault="00F31DAE" w:rsidP="008956E2">
      <w:pPr>
        <w:spacing w:after="120" w:line="240" w:lineRule="exact"/>
      </w:pPr>
      <w:r w:rsidRPr="008956E2">
        <w:t xml:space="preserve">                                                                                       Soil and surface waterways.</w:t>
      </w:r>
    </w:p>
    <w:p w14:paraId="5F398F61" w14:textId="77777777" w:rsidR="00F31DAE" w:rsidRPr="00A13281" w:rsidRDefault="00F31DAE" w:rsidP="008956E2">
      <w:pPr>
        <w:spacing w:after="0" w:line="240" w:lineRule="auto"/>
      </w:pPr>
      <w:r w:rsidRPr="008956E2">
        <w:t>Methods for Cleaning Up</w:t>
      </w:r>
      <w:r>
        <w:rPr>
          <w:b/>
        </w:rPr>
        <w:t xml:space="preserve">                           </w:t>
      </w:r>
      <w:r>
        <w:t>:              Use a water rinse for final clean-up.</w:t>
      </w:r>
    </w:p>
    <w:p w14:paraId="3E3E7852" w14:textId="77777777" w:rsidR="00F31DAE" w:rsidRDefault="00F31DAE" w:rsidP="008956E2">
      <w:pPr>
        <w:spacing w:after="0" w:line="240" w:lineRule="exact"/>
      </w:pPr>
    </w:p>
    <w:p w14:paraId="7D9AB3D5" w14:textId="77777777" w:rsidR="00F31DAE" w:rsidRPr="00C46884" w:rsidRDefault="00F31DAE" w:rsidP="00C46884">
      <w:pPr>
        <w:pBdr>
          <w:top w:val="single" w:sz="12" w:space="1" w:color="auto"/>
          <w:left w:val="single" w:sz="12" w:space="4" w:color="auto"/>
          <w:bottom w:val="single" w:sz="12" w:space="1" w:color="auto"/>
          <w:right w:val="single" w:sz="12" w:space="4" w:color="auto"/>
        </w:pBdr>
        <w:spacing w:line="240" w:lineRule="exact"/>
        <w:rPr>
          <w:b/>
        </w:rPr>
      </w:pPr>
      <w:r w:rsidRPr="00C46884">
        <w:rPr>
          <w:b/>
        </w:rPr>
        <w:t xml:space="preserve">SECTION 7.                                       </w:t>
      </w:r>
      <w:r>
        <w:rPr>
          <w:b/>
        </w:rPr>
        <w:t xml:space="preserve">       </w:t>
      </w:r>
      <w:r w:rsidRPr="00C46884">
        <w:rPr>
          <w:b/>
        </w:rPr>
        <w:t xml:space="preserve">   </w:t>
      </w:r>
      <w:r>
        <w:rPr>
          <w:b/>
        </w:rPr>
        <w:t xml:space="preserve"> </w:t>
      </w:r>
      <w:r w:rsidRPr="00C46884">
        <w:rPr>
          <w:b/>
        </w:rPr>
        <w:t xml:space="preserve">       HANDLING AND STORAGE</w:t>
      </w:r>
    </w:p>
    <w:p w14:paraId="32F1EE9C" w14:textId="77777777" w:rsidR="00F31DAE" w:rsidRPr="00B504C3" w:rsidRDefault="00F31DAE" w:rsidP="00B504C3">
      <w:pPr>
        <w:spacing w:after="0" w:line="240" w:lineRule="exact"/>
      </w:pPr>
      <w:r w:rsidRPr="00B504C3">
        <w:t>Advice on Safe Handling</w:t>
      </w:r>
      <w:r w:rsidRPr="00B504C3">
        <w:tab/>
        <w:t xml:space="preserve">             </w:t>
      </w:r>
      <w:r>
        <w:t xml:space="preserve">             </w:t>
      </w:r>
      <w:r w:rsidRPr="00B504C3">
        <w:t xml:space="preserve">  :</w:t>
      </w:r>
      <w:r w:rsidRPr="00B504C3">
        <w:tab/>
        <w:t xml:space="preserve">Do not ingest. Do not get in eyes or on skin or clothing. Do not </w:t>
      </w:r>
    </w:p>
    <w:p w14:paraId="065BB6CF" w14:textId="77777777" w:rsidR="00F31DAE" w:rsidRPr="00B504C3" w:rsidRDefault="00F31DAE" w:rsidP="00B504C3">
      <w:pPr>
        <w:spacing w:after="0" w:line="240" w:lineRule="exact"/>
      </w:pPr>
      <w:r w:rsidRPr="00B504C3">
        <w:t xml:space="preserve">                                                                                       breath vapor or mist. Use only with adequate ventilation. </w:t>
      </w:r>
      <w:smartTag w:uri="urn:schemas-microsoft-com:office:smarttags" w:element="country-region">
        <w:r w:rsidRPr="00B504C3">
          <w:t>Wash</w:t>
        </w:r>
      </w:smartTag>
    </w:p>
    <w:p w14:paraId="0780D867" w14:textId="77777777" w:rsidR="00F31DAE" w:rsidRDefault="00F31DAE" w:rsidP="00B504C3">
      <w:pPr>
        <w:spacing w:after="120" w:line="240" w:lineRule="exact"/>
      </w:pPr>
      <w:r w:rsidRPr="00B504C3">
        <w:t xml:space="preserve">                                                                                       thoroughly after handling.                                                                                                                                      </w:t>
      </w:r>
      <w:r>
        <w:t xml:space="preserve">                              </w:t>
      </w:r>
    </w:p>
    <w:p w14:paraId="74FA998B" w14:textId="77777777" w:rsidR="00F31DAE" w:rsidRPr="00B504C3" w:rsidRDefault="00F31DAE" w:rsidP="00B504C3">
      <w:pPr>
        <w:spacing w:after="0" w:line="240" w:lineRule="exact"/>
      </w:pPr>
      <w:r w:rsidRPr="00B504C3">
        <w:t>Conditions for Safe Storage</w:t>
      </w:r>
      <w:r>
        <w:tab/>
        <w:t xml:space="preserve">             </w:t>
      </w:r>
      <w:r w:rsidRPr="00B504C3">
        <w:t xml:space="preserve"> :   </w:t>
      </w:r>
      <w:r>
        <w:t xml:space="preserve"> </w:t>
      </w:r>
      <w:r w:rsidRPr="00B504C3">
        <w:t xml:space="preserve">         Keep out of reach of children. Keep container tightly closed. Store</w:t>
      </w:r>
    </w:p>
    <w:p w14:paraId="4CE15731" w14:textId="77777777" w:rsidR="00F31DAE" w:rsidRPr="00B504C3" w:rsidRDefault="00F31DAE" w:rsidP="00B504C3">
      <w:pPr>
        <w:spacing w:line="240" w:lineRule="exact"/>
      </w:pPr>
      <w:r w:rsidRPr="00B504C3">
        <w:t xml:space="preserve">                                                                                       in suitable labeled containers.</w:t>
      </w:r>
    </w:p>
    <w:p w14:paraId="7BDAC9A4" w14:textId="77777777" w:rsidR="00F31DAE" w:rsidRPr="00B504C3" w:rsidRDefault="00F31DAE" w:rsidP="00B504C3">
      <w:pPr>
        <w:spacing w:after="0" w:line="240" w:lineRule="auto"/>
      </w:pPr>
      <w:r w:rsidRPr="00B504C3">
        <w:t>Storage Temperatures                                :             Store between the following temperatures: 0  ̊C and 50  ̊C.</w:t>
      </w:r>
    </w:p>
    <w:p w14:paraId="1376866D" w14:textId="77777777" w:rsidR="00F31DAE" w:rsidRDefault="00F31DAE" w:rsidP="009711D6">
      <w:pPr>
        <w:spacing w:after="0" w:line="240" w:lineRule="exact"/>
      </w:pPr>
    </w:p>
    <w:p w14:paraId="450FC22A" w14:textId="77777777" w:rsidR="00F31DAE" w:rsidRPr="00497B72" w:rsidRDefault="00F31DAE" w:rsidP="00CA3274">
      <w:pPr>
        <w:pBdr>
          <w:top w:val="single" w:sz="12" w:space="1" w:color="auto"/>
          <w:left w:val="single" w:sz="12" w:space="0" w:color="auto"/>
          <w:bottom w:val="single" w:sz="12" w:space="1" w:color="auto"/>
          <w:right w:val="single" w:sz="12" w:space="4" w:color="auto"/>
          <w:between w:val="single" w:sz="12" w:space="1" w:color="auto"/>
        </w:pBdr>
        <w:tabs>
          <w:tab w:val="left" w:pos="7950"/>
        </w:tabs>
        <w:spacing w:line="240" w:lineRule="exact"/>
        <w:rPr>
          <w:b/>
        </w:rPr>
      </w:pPr>
      <w:r>
        <w:rPr>
          <w:b/>
        </w:rPr>
        <w:t>SECTION 8.                                            EXPOSURE CONTROLS/PERSONAL PROTECTION</w:t>
      </w:r>
    </w:p>
    <w:p w14:paraId="08989270" w14:textId="77777777" w:rsidR="00F31DAE" w:rsidRDefault="00F31DAE" w:rsidP="009711D6">
      <w:pPr>
        <w:spacing w:line="240" w:lineRule="exact"/>
        <w:rPr>
          <w:b/>
        </w:rPr>
      </w:pPr>
      <w:r w:rsidRPr="00215CC8">
        <w:rPr>
          <w:b/>
        </w:rPr>
        <w:t>Ingredients with workplace control parameters</w:t>
      </w:r>
    </w:p>
    <w:p w14:paraId="6036899C" w14:textId="77777777" w:rsidR="00F31DAE" w:rsidRDefault="00F31DAE" w:rsidP="00ED7FF1">
      <w:pPr>
        <w:pBdr>
          <w:top w:val="single" w:sz="4" w:space="1" w:color="auto"/>
          <w:left w:val="single" w:sz="4" w:space="0" w:color="auto"/>
          <w:bottom w:val="single" w:sz="4" w:space="1" w:color="auto"/>
          <w:right w:val="single" w:sz="4" w:space="4" w:color="auto"/>
          <w:between w:val="single" w:sz="4" w:space="1" w:color="auto"/>
        </w:pBdr>
        <w:spacing w:after="0"/>
      </w:pPr>
      <w:r>
        <w:t>Ingredients                            CAS-No.                             Form of                                    Permissible                                Basis</w:t>
      </w:r>
    </w:p>
    <w:p w14:paraId="274A04FC" w14:textId="77777777" w:rsidR="00F31DAE" w:rsidRPr="00ED7FF1" w:rsidRDefault="00F31DAE" w:rsidP="00ED7FF1">
      <w:pPr>
        <w:pBdr>
          <w:top w:val="single" w:sz="4" w:space="1" w:color="auto"/>
          <w:left w:val="single" w:sz="4" w:space="0" w:color="auto"/>
          <w:bottom w:val="single" w:sz="4" w:space="1" w:color="auto"/>
          <w:right w:val="single" w:sz="4" w:space="4" w:color="auto"/>
          <w:between w:val="single" w:sz="4" w:space="1" w:color="auto"/>
        </w:pBdr>
        <w:spacing w:line="240" w:lineRule="auto"/>
      </w:pPr>
      <w:r>
        <w:t>None</w:t>
      </w:r>
    </w:p>
    <w:p w14:paraId="5DADECD2" w14:textId="77777777" w:rsidR="00F31DAE" w:rsidRPr="00ED7FF1" w:rsidRDefault="00F31DAE" w:rsidP="00ED7FF1">
      <w:pPr>
        <w:spacing w:after="0" w:line="240" w:lineRule="exact"/>
      </w:pPr>
      <w:r w:rsidRPr="00ED7FF1">
        <w:t>Appropriate Engineering</w:t>
      </w:r>
      <w:r w:rsidRPr="00ED7FF1">
        <w:tab/>
      </w:r>
      <w:r w:rsidRPr="00ED7FF1">
        <w:tab/>
        <w:t>:            Use only with adequate ventilation. If user operations generate</w:t>
      </w:r>
    </w:p>
    <w:p w14:paraId="746313BF" w14:textId="77777777" w:rsidR="00F31DAE" w:rsidRPr="00ED7FF1" w:rsidRDefault="00F31DAE" w:rsidP="00ED7FF1">
      <w:pPr>
        <w:spacing w:after="0" w:line="240" w:lineRule="exact"/>
      </w:pPr>
      <w:r w:rsidRPr="00ED7FF1">
        <w:t>Controls</w:t>
      </w:r>
      <w:r w:rsidRPr="00ED7FF1">
        <w:tab/>
      </w:r>
      <w:r w:rsidRPr="00ED7FF1">
        <w:tab/>
      </w:r>
      <w:r w:rsidRPr="00ED7FF1">
        <w:tab/>
      </w:r>
      <w:r w:rsidRPr="00ED7FF1">
        <w:tab/>
        <w:t xml:space="preserve">              dust, fumes, gas, vapor or mist, use process enclosures, local</w:t>
      </w:r>
    </w:p>
    <w:p w14:paraId="17F96FF7" w14:textId="77777777" w:rsidR="00F31DAE" w:rsidRPr="00ED7FF1" w:rsidRDefault="00F31DAE" w:rsidP="00ED7FF1">
      <w:pPr>
        <w:spacing w:after="0" w:line="240" w:lineRule="exact"/>
      </w:pPr>
      <w:r w:rsidRPr="00ED7FF1">
        <w:t xml:space="preserve">                                                                                      exhaust ventilation or other engineering controls to keep worker </w:t>
      </w:r>
    </w:p>
    <w:p w14:paraId="574907A8" w14:textId="77777777" w:rsidR="00F31DAE" w:rsidRPr="00ED7FF1" w:rsidRDefault="00F31DAE" w:rsidP="00ED7FF1">
      <w:pPr>
        <w:spacing w:after="0" w:line="240" w:lineRule="exact"/>
      </w:pPr>
      <w:r w:rsidRPr="00ED7FF1">
        <w:t xml:space="preserve">                                                                                      exposure to airborne contaminants below any recommended or</w:t>
      </w:r>
    </w:p>
    <w:p w14:paraId="27B7A953" w14:textId="77777777" w:rsidR="00F31DAE" w:rsidRPr="00ED7FF1" w:rsidRDefault="00F31DAE" w:rsidP="00ED7FF1">
      <w:pPr>
        <w:spacing w:after="0" w:line="240" w:lineRule="exact"/>
      </w:pPr>
      <w:r w:rsidRPr="00ED7FF1">
        <w:t xml:space="preserve">                                                                                      statuary limits. Provide suitable facilities for quick drenching or </w:t>
      </w:r>
    </w:p>
    <w:p w14:paraId="4BE7A134" w14:textId="77777777" w:rsidR="00F31DAE" w:rsidRPr="00ED7FF1" w:rsidRDefault="00F31DAE" w:rsidP="00ED7FF1">
      <w:pPr>
        <w:spacing w:after="0" w:line="240" w:lineRule="exact"/>
      </w:pPr>
      <w:r w:rsidRPr="00ED7FF1">
        <w:t xml:space="preserve">                                                                                      flushing of the eyes and body in case of contact or splash hazard.</w:t>
      </w:r>
    </w:p>
    <w:p w14:paraId="10202FBF" w14:textId="77777777" w:rsidR="00F31DAE" w:rsidRPr="00ED7FF1" w:rsidRDefault="00F31DAE" w:rsidP="00ED7FF1">
      <w:pPr>
        <w:spacing w:after="160" w:line="240" w:lineRule="exact"/>
        <w:rPr>
          <w:b/>
        </w:rPr>
      </w:pPr>
      <w:r w:rsidRPr="00ED7FF1">
        <w:rPr>
          <w:b/>
        </w:rPr>
        <w:t>Personal Protective Equipment</w:t>
      </w:r>
    </w:p>
    <w:p w14:paraId="3DD45C6C" w14:textId="77777777" w:rsidR="00F31DAE" w:rsidRPr="00ED7FF1" w:rsidRDefault="00F31DAE" w:rsidP="00ED7FF1">
      <w:pPr>
        <w:spacing w:after="120" w:line="240" w:lineRule="exact"/>
      </w:pPr>
      <w:r w:rsidRPr="00ED7FF1">
        <w:t>Eye/Face Protection</w:t>
      </w:r>
      <w:r w:rsidRPr="00ED7FF1">
        <w:tab/>
      </w:r>
      <w:r w:rsidRPr="00ED7FF1">
        <w:tab/>
      </w:r>
      <w:r w:rsidRPr="00ED7FF1">
        <w:tab/>
        <w:t>:</w:t>
      </w:r>
      <w:r w:rsidRPr="00ED7FF1">
        <w:tab/>
        <w:t xml:space="preserve">No protective equipment is needed under normal use conditions. </w:t>
      </w:r>
    </w:p>
    <w:p w14:paraId="16EA7141" w14:textId="77777777" w:rsidR="00F31DAE" w:rsidRPr="00ED7FF1" w:rsidRDefault="00F31DAE" w:rsidP="00ED7FF1">
      <w:pPr>
        <w:spacing w:after="120" w:line="240" w:lineRule="exact"/>
      </w:pPr>
      <w:r w:rsidRPr="00ED7FF1">
        <w:t>Hand Protection</w:t>
      </w:r>
      <w:r w:rsidRPr="00ED7FF1">
        <w:tab/>
      </w:r>
      <w:r w:rsidRPr="00ED7FF1">
        <w:tab/>
      </w:r>
      <w:r w:rsidRPr="00ED7FF1">
        <w:tab/>
        <w:t>:             No protective equipment is needed under normal use conditions.</w:t>
      </w:r>
    </w:p>
    <w:p w14:paraId="3B07922C" w14:textId="77777777" w:rsidR="00F31DAE" w:rsidRPr="00ED7FF1" w:rsidRDefault="00F31DAE" w:rsidP="00ED7FF1">
      <w:pPr>
        <w:spacing w:after="120" w:line="240" w:lineRule="exact"/>
      </w:pPr>
      <w:r w:rsidRPr="00ED7FF1">
        <w:t>Skin Protection</w:t>
      </w:r>
      <w:r w:rsidRPr="00ED7FF1">
        <w:tab/>
      </w:r>
      <w:r w:rsidRPr="00ED7FF1">
        <w:tab/>
      </w:r>
      <w:r w:rsidRPr="00ED7FF1">
        <w:tab/>
      </w:r>
      <w:r w:rsidRPr="00ED7FF1">
        <w:tab/>
        <w:t>:</w:t>
      </w:r>
      <w:r w:rsidRPr="00ED7FF1">
        <w:tab/>
        <w:t>No protective equipment is needed under normal use conditions.</w:t>
      </w:r>
    </w:p>
    <w:p w14:paraId="2C7F675F" w14:textId="77777777" w:rsidR="00F31DAE" w:rsidRPr="00ED7FF1" w:rsidRDefault="00F31DAE" w:rsidP="00ED7FF1">
      <w:pPr>
        <w:spacing w:after="0" w:line="240" w:lineRule="exact"/>
      </w:pPr>
      <w:r w:rsidRPr="00ED7FF1">
        <w:t>Respiratory Protection</w:t>
      </w:r>
      <w:r w:rsidRPr="00ED7FF1">
        <w:tab/>
      </w:r>
      <w:r w:rsidRPr="00ED7FF1">
        <w:tab/>
      </w:r>
      <w:r w:rsidRPr="00ED7FF1">
        <w:tab/>
        <w:t xml:space="preserve">:             Wear appropriate respirator when ventilation is inadequate and </w:t>
      </w:r>
    </w:p>
    <w:p w14:paraId="2EAD62A2" w14:textId="77777777" w:rsidR="00F31DAE" w:rsidRPr="00ED7FF1" w:rsidRDefault="00F31DAE" w:rsidP="00ED7FF1">
      <w:pPr>
        <w:spacing w:after="120" w:line="240" w:lineRule="exact"/>
      </w:pPr>
      <w:r w:rsidRPr="00ED7FF1">
        <w:t xml:space="preserve">                                                                                       occupational exposure limits are exceeded.</w:t>
      </w:r>
    </w:p>
    <w:p w14:paraId="4CADA064" w14:textId="77777777" w:rsidR="00F31DAE" w:rsidRPr="00ED7FF1" w:rsidRDefault="00F31DAE" w:rsidP="00ED7FF1">
      <w:pPr>
        <w:spacing w:after="0" w:line="240" w:lineRule="exact"/>
      </w:pPr>
      <w:r w:rsidRPr="00ED7FF1">
        <w:t>Hygiene Measures</w:t>
      </w:r>
      <w:r w:rsidRPr="00ED7FF1">
        <w:tab/>
      </w:r>
      <w:r w:rsidRPr="00ED7FF1">
        <w:tab/>
      </w:r>
      <w:r w:rsidRPr="00ED7FF1">
        <w:tab/>
        <w:t xml:space="preserve">:             Wash hands, forearms and face thoroughly after handling </w:t>
      </w:r>
    </w:p>
    <w:p w14:paraId="3BEEF75E" w14:textId="77777777" w:rsidR="00F31DAE" w:rsidRPr="00ED7FF1" w:rsidRDefault="00F31DAE" w:rsidP="00ED7FF1">
      <w:pPr>
        <w:spacing w:after="0" w:line="240" w:lineRule="exact"/>
      </w:pPr>
      <w:r w:rsidRPr="00ED7FF1">
        <w:t xml:space="preserve">                                                                                       chemical products, before eating, smoking and using the lavatory  </w:t>
      </w:r>
    </w:p>
    <w:p w14:paraId="59949F39" w14:textId="77777777" w:rsidR="00F31DAE" w:rsidRPr="00ED7FF1" w:rsidRDefault="00F31DAE" w:rsidP="00ED7FF1">
      <w:pPr>
        <w:spacing w:after="0" w:line="240" w:lineRule="exact"/>
      </w:pPr>
      <w:r w:rsidRPr="00ED7FF1">
        <w:t xml:space="preserve">                                                                                       and at the end of the working period. Appropriate techniques </w:t>
      </w:r>
    </w:p>
    <w:p w14:paraId="35AD31E3" w14:textId="77777777" w:rsidR="00F31DAE" w:rsidRPr="00ED7FF1" w:rsidRDefault="00F31DAE" w:rsidP="00ED7FF1">
      <w:pPr>
        <w:spacing w:after="0" w:line="240" w:lineRule="exact"/>
      </w:pPr>
      <w:r w:rsidRPr="00ED7FF1">
        <w:t xml:space="preserve">                                                                                       should be used to remove potentially contaminated clothing.</w:t>
      </w:r>
    </w:p>
    <w:p w14:paraId="505FA5AF" w14:textId="77777777" w:rsidR="00F31DAE" w:rsidRPr="00ED7FF1" w:rsidRDefault="00F31DAE" w:rsidP="00ED7FF1">
      <w:pPr>
        <w:spacing w:after="0" w:line="240" w:lineRule="exact"/>
      </w:pPr>
      <w:r w:rsidRPr="00ED7FF1">
        <w:t xml:space="preserve">                                                                                       Wash contaminated clothing before reusing.</w:t>
      </w:r>
    </w:p>
    <w:p w14:paraId="00640AB6" w14:textId="77777777" w:rsidR="00F31DAE" w:rsidRDefault="00F31DAE" w:rsidP="00ED7FF1">
      <w:pPr>
        <w:spacing w:after="0" w:line="240" w:lineRule="exact"/>
      </w:pPr>
    </w:p>
    <w:p w14:paraId="18FB9D52" w14:textId="77777777" w:rsidR="002336DE" w:rsidRDefault="002336DE" w:rsidP="00ED7FF1">
      <w:pPr>
        <w:spacing w:after="0" w:line="240" w:lineRule="exact"/>
      </w:pPr>
    </w:p>
    <w:p w14:paraId="07CF04EC" w14:textId="77777777" w:rsidR="002336DE" w:rsidRPr="00ED7FF1" w:rsidRDefault="002336DE" w:rsidP="00ED7FF1">
      <w:pPr>
        <w:spacing w:after="0" w:line="240" w:lineRule="exact"/>
      </w:pPr>
    </w:p>
    <w:p w14:paraId="2BFC8112" w14:textId="77777777" w:rsidR="00F31DAE" w:rsidRPr="00B219DC" w:rsidRDefault="00F31DAE" w:rsidP="00B219D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B219DC">
        <w:rPr>
          <w:b/>
        </w:rPr>
        <w:lastRenderedPageBreak/>
        <w:t xml:space="preserve">SECTION 9.                    </w:t>
      </w:r>
      <w:r>
        <w:rPr>
          <w:b/>
        </w:rPr>
        <w:t xml:space="preserve">                         </w:t>
      </w:r>
      <w:r w:rsidRPr="00B219DC">
        <w:rPr>
          <w:b/>
        </w:rPr>
        <w:t xml:space="preserve">      PHYSICAL AND CHEMICAL PROPERTIES</w:t>
      </w:r>
    </w:p>
    <w:p w14:paraId="10F06970" w14:textId="77777777" w:rsidR="00F31DAE" w:rsidRPr="00B219DC" w:rsidRDefault="00F31DAE" w:rsidP="00A63071">
      <w:pPr>
        <w:spacing w:after="80" w:line="240" w:lineRule="exact"/>
      </w:pPr>
      <w:r w:rsidRPr="00B219DC">
        <w:t>Appearance</w:t>
      </w:r>
      <w:r w:rsidRPr="00B219DC">
        <w:tab/>
      </w:r>
      <w:r w:rsidRPr="00B219DC">
        <w:tab/>
      </w:r>
      <w:r w:rsidRPr="00B219DC">
        <w:tab/>
      </w:r>
      <w:r>
        <w:t xml:space="preserve">              :</w:t>
      </w:r>
      <w:r>
        <w:tab/>
        <w:t>L</w:t>
      </w:r>
      <w:r w:rsidRPr="00B219DC">
        <w:t>iquid</w:t>
      </w:r>
    </w:p>
    <w:p w14:paraId="7209A7D4" w14:textId="77777777" w:rsidR="00F31DAE" w:rsidRPr="00B219DC" w:rsidRDefault="00F31DAE" w:rsidP="00A63071">
      <w:pPr>
        <w:spacing w:after="80" w:line="240" w:lineRule="exact"/>
      </w:pPr>
      <w:r w:rsidRPr="00B219DC">
        <w:t>Color</w:t>
      </w:r>
      <w:r w:rsidRPr="00B219DC">
        <w:tab/>
      </w:r>
      <w:r w:rsidRPr="00B219DC">
        <w:tab/>
      </w:r>
      <w:r w:rsidRPr="00B219DC">
        <w:tab/>
      </w:r>
      <w:r w:rsidRPr="00B219DC">
        <w:tab/>
      </w:r>
      <w:r>
        <w:t xml:space="preserve">              </w:t>
      </w:r>
      <w:r w:rsidRPr="00B219DC">
        <w:t xml:space="preserve">:   </w:t>
      </w:r>
      <w:r>
        <w:t xml:space="preserve"> </w:t>
      </w:r>
      <w:r w:rsidRPr="00B219DC">
        <w:t xml:space="preserve">          </w:t>
      </w:r>
      <w:r>
        <w:t>Yellow</w:t>
      </w:r>
    </w:p>
    <w:p w14:paraId="77786E6B" w14:textId="77777777" w:rsidR="00F31DAE" w:rsidRPr="00B219DC" w:rsidRDefault="00F31DAE" w:rsidP="00A63071">
      <w:pPr>
        <w:spacing w:after="80" w:line="240" w:lineRule="exact"/>
      </w:pPr>
      <w:r w:rsidRPr="00B219DC">
        <w:t>Odor</w:t>
      </w:r>
      <w:r w:rsidRPr="00B219DC">
        <w:tab/>
      </w:r>
      <w:r w:rsidRPr="00B219DC">
        <w:tab/>
      </w:r>
      <w:r w:rsidRPr="00B219DC">
        <w:tab/>
      </w:r>
      <w:r w:rsidRPr="00B219DC">
        <w:tab/>
      </w:r>
      <w:r w:rsidRPr="00B219DC">
        <w:tab/>
        <w:t>:</w:t>
      </w:r>
      <w:r w:rsidRPr="00B219DC">
        <w:tab/>
      </w:r>
      <w:r>
        <w:t>citrus</w:t>
      </w:r>
    </w:p>
    <w:p w14:paraId="6230E931" w14:textId="77777777" w:rsidR="00F31DAE" w:rsidRPr="00B219DC" w:rsidRDefault="00F31DAE" w:rsidP="00A63071">
      <w:pPr>
        <w:spacing w:after="80" w:line="240" w:lineRule="exact"/>
      </w:pPr>
      <w:r w:rsidRPr="00B219DC">
        <w:t>pH</w:t>
      </w:r>
      <w:r w:rsidRPr="00B219DC">
        <w:tab/>
      </w:r>
      <w:r w:rsidRPr="00B219DC">
        <w:tab/>
      </w:r>
      <w:r w:rsidRPr="00B219DC">
        <w:tab/>
      </w:r>
      <w:r w:rsidRPr="00B219DC">
        <w:tab/>
      </w:r>
      <w:r w:rsidRPr="00B219DC">
        <w:tab/>
        <w:t>:</w:t>
      </w:r>
      <w:r w:rsidRPr="00B219DC">
        <w:tab/>
      </w:r>
      <w:r>
        <w:t>6.6 – 8.6</w:t>
      </w:r>
      <w:r w:rsidRPr="00B219DC">
        <w:t xml:space="preserve">, </w:t>
      </w:r>
      <w:r>
        <w:t>(</w:t>
      </w:r>
      <w:r w:rsidRPr="00B219DC">
        <w:t>1</w:t>
      </w:r>
      <w:r>
        <w:t xml:space="preserve">00 </w:t>
      </w:r>
      <w:r w:rsidRPr="00B219DC">
        <w:t>%</w:t>
      </w:r>
      <w:r>
        <w:t>)</w:t>
      </w:r>
    </w:p>
    <w:p w14:paraId="096EF36A" w14:textId="77777777" w:rsidR="00F31DAE" w:rsidRPr="00B219DC" w:rsidRDefault="00F31DAE" w:rsidP="00A63071">
      <w:pPr>
        <w:spacing w:after="80" w:line="240" w:lineRule="exact"/>
      </w:pPr>
      <w:r>
        <w:t>Flash p</w:t>
      </w:r>
      <w:r w:rsidRPr="00B219DC">
        <w:t>oint</w:t>
      </w:r>
      <w:r w:rsidRPr="00B219DC">
        <w:tab/>
      </w:r>
      <w:r w:rsidRPr="00B219DC">
        <w:tab/>
      </w:r>
      <w:r w:rsidRPr="00B219DC">
        <w:tab/>
      </w:r>
      <w:r w:rsidRPr="00B219DC">
        <w:tab/>
      </w:r>
      <w:r>
        <w:t>:</w:t>
      </w:r>
      <w:r>
        <w:tab/>
        <w:t>&gt; 100  ̊C</w:t>
      </w:r>
    </w:p>
    <w:p w14:paraId="007CF198" w14:textId="77777777" w:rsidR="00F31DAE" w:rsidRPr="00B219DC" w:rsidRDefault="00F31DAE" w:rsidP="00A63071">
      <w:pPr>
        <w:spacing w:after="80" w:line="240" w:lineRule="exact"/>
      </w:pPr>
      <w:r>
        <w:t>Odor t</w:t>
      </w:r>
      <w:r w:rsidRPr="00B219DC">
        <w:t>hreshold</w:t>
      </w:r>
      <w:r w:rsidRPr="00B219DC">
        <w:tab/>
      </w:r>
      <w:r w:rsidRPr="00B219DC">
        <w:tab/>
      </w:r>
      <w:r w:rsidRPr="00B219DC">
        <w:tab/>
      </w:r>
      <w:r w:rsidRPr="00B219DC">
        <w:tab/>
        <w:t>:</w:t>
      </w:r>
      <w:r w:rsidRPr="00B219DC">
        <w:tab/>
        <w:t>No data available</w:t>
      </w:r>
    </w:p>
    <w:p w14:paraId="544CFDA7" w14:textId="77777777" w:rsidR="00F31DAE" w:rsidRPr="00B219DC" w:rsidRDefault="00F31DAE" w:rsidP="00A63071">
      <w:pPr>
        <w:spacing w:after="80" w:line="240" w:lineRule="exact"/>
      </w:pPr>
      <w:r>
        <w:t>Melting point/f</w:t>
      </w:r>
      <w:r w:rsidRPr="00B219DC">
        <w:t>reezi</w:t>
      </w:r>
      <w:r>
        <w:t>ng p</w:t>
      </w:r>
      <w:r w:rsidRPr="00B219DC">
        <w:t>oint</w:t>
      </w:r>
      <w:r w:rsidRPr="00B219DC">
        <w:tab/>
      </w:r>
      <w:r w:rsidRPr="00B219DC">
        <w:tab/>
        <w:t>:</w:t>
      </w:r>
      <w:r w:rsidRPr="00B219DC">
        <w:tab/>
        <w:t>No data available</w:t>
      </w:r>
    </w:p>
    <w:p w14:paraId="28ABDAAB" w14:textId="77777777" w:rsidR="00F31DAE" w:rsidRPr="00B219DC" w:rsidRDefault="00F31DAE" w:rsidP="00A63071">
      <w:pPr>
        <w:spacing w:after="80" w:line="240" w:lineRule="exact"/>
      </w:pPr>
      <w:r>
        <w:t>Initial boiling p</w:t>
      </w:r>
      <w:r w:rsidRPr="00B219DC">
        <w:t>oint and</w:t>
      </w:r>
      <w:r w:rsidRPr="00B219DC">
        <w:tab/>
      </w:r>
      <w:r w:rsidRPr="00B219DC">
        <w:tab/>
        <w:t xml:space="preserve">              :         </w:t>
      </w:r>
      <w:r>
        <w:t xml:space="preserve"> </w:t>
      </w:r>
      <w:r w:rsidRPr="00B219DC">
        <w:t xml:space="preserve">   </w:t>
      </w:r>
      <w:r>
        <w:t xml:space="preserve"> &gt; 100  ̊C (&gt;212  ̊C)</w:t>
      </w:r>
      <w:r w:rsidRPr="00B219DC">
        <w:t xml:space="preserve">                                                                                                                            </w:t>
      </w:r>
      <w:r>
        <w:t>boiling r</w:t>
      </w:r>
      <w:r w:rsidRPr="00B219DC">
        <w:t xml:space="preserve">ange                                                </w:t>
      </w:r>
    </w:p>
    <w:p w14:paraId="63F09FBF" w14:textId="77777777" w:rsidR="00F31DAE" w:rsidRPr="00B219DC" w:rsidRDefault="00F31DAE" w:rsidP="00A63071">
      <w:pPr>
        <w:spacing w:after="80" w:line="240" w:lineRule="exact"/>
      </w:pPr>
      <w:r w:rsidRPr="00B219DC">
        <w:t>Evaporation Rate</w:t>
      </w:r>
      <w:r w:rsidRPr="00B219DC">
        <w:tab/>
      </w:r>
      <w:r w:rsidRPr="00B219DC">
        <w:tab/>
      </w:r>
      <w:r w:rsidRPr="00B219DC">
        <w:tab/>
        <w:t>:</w:t>
      </w:r>
      <w:r w:rsidRPr="00B219DC">
        <w:tab/>
        <w:t>No data available</w:t>
      </w:r>
    </w:p>
    <w:p w14:paraId="212D431F" w14:textId="77777777" w:rsidR="00F31DAE" w:rsidRPr="00B219DC" w:rsidRDefault="00F31DAE" w:rsidP="00A63071">
      <w:pPr>
        <w:spacing w:after="80" w:line="240" w:lineRule="exact"/>
      </w:pPr>
      <w:r w:rsidRPr="00B219DC">
        <w:t>Flammability (solid, gas)</w:t>
      </w:r>
      <w:r w:rsidRPr="00B219DC">
        <w:tab/>
      </w:r>
      <w:r w:rsidRPr="00B219DC">
        <w:tab/>
      </w:r>
      <w:r>
        <w:t xml:space="preserve">               </w:t>
      </w:r>
      <w:r w:rsidRPr="00B219DC">
        <w:t>:</w:t>
      </w:r>
      <w:r w:rsidRPr="00B219DC">
        <w:tab/>
        <w:t>No data available</w:t>
      </w:r>
    </w:p>
    <w:p w14:paraId="6074C2D8" w14:textId="77777777" w:rsidR="00F31DAE" w:rsidRPr="00B219DC" w:rsidRDefault="00F31DAE" w:rsidP="00A63071">
      <w:pPr>
        <w:spacing w:after="80" w:line="240" w:lineRule="exact"/>
      </w:pPr>
      <w:r w:rsidRPr="00B219DC">
        <w:t>Upper Explosion Limit</w:t>
      </w:r>
      <w:r w:rsidRPr="00B219DC">
        <w:tab/>
      </w:r>
      <w:r w:rsidRPr="00B219DC">
        <w:tab/>
      </w:r>
      <w:r w:rsidRPr="00B219DC">
        <w:tab/>
        <w:t>:</w:t>
      </w:r>
      <w:r w:rsidRPr="00B219DC">
        <w:tab/>
        <w:t>No data available</w:t>
      </w:r>
    </w:p>
    <w:p w14:paraId="7A63B65A" w14:textId="77777777" w:rsidR="00F31DAE" w:rsidRPr="00B219DC" w:rsidRDefault="00F31DAE" w:rsidP="00A63071">
      <w:pPr>
        <w:spacing w:after="80" w:line="240" w:lineRule="exact"/>
      </w:pPr>
      <w:r w:rsidRPr="00B219DC">
        <w:t>Lower Explosion Limit</w:t>
      </w:r>
      <w:r w:rsidRPr="00B219DC">
        <w:tab/>
      </w:r>
      <w:r w:rsidRPr="00B219DC">
        <w:tab/>
      </w:r>
      <w:r w:rsidRPr="00B219DC">
        <w:tab/>
        <w:t>:</w:t>
      </w:r>
      <w:r w:rsidRPr="00B219DC">
        <w:tab/>
        <w:t>No data available</w:t>
      </w:r>
    </w:p>
    <w:p w14:paraId="5E578B63" w14:textId="77777777" w:rsidR="00F31DAE" w:rsidRPr="00B219DC" w:rsidRDefault="00F31DAE" w:rsidP="00A63071">
      <w:pPr>
        <w:spacing w:after="80" w:line="240" w:lineRule="exact"/>
      </w:pPr>
      <w:r w:rsidRPr="00B219DC">
        <w:t>Vapor Pressure</w:t>
      </w:r>
      <w:r w:rsidRPr="00B219DC">
        <w:tab/>
      </w:r>
      <w:r w:rsidRPr="00B219DC">
        <w:tab/>
      </w:r>
      <w:r w:rsidRPr="00B219DC">
        <w:tab/>
      </w:r>
      <w:r w:rsidRPr="00B219DC">
        <w:tab/>
        <w:t>:</w:t>
      </w:r>
      <w:r w:rsidRPr="00B219DC">
        <w:tab/>
        <w:t>No data available</w:t>
      </w:r>
    </w:p>
    <w:p w14:paraId="5F8B35FF" w14:textId="77777777" w:rsidR="00F31DAE" w:rsidRPr="00B219DC" w:rsidRDefault="00F31DAE" w:rsidP="00A63071">
      <w:pPr>
        <w:spacing w:after="80" w:line="240" w:lineRule="exact"/>
      </w:pPr>
      <w:r w:rsidRPr="00B219DC">
        <w:t>Relative Vapor Density</w:t>
      </w:r>
      <w:r w:rsidRPr="00B219DC">
        <w:tab/>
      </w:r>
      <w:r w:rsidRPr="00B219DC">
        <w:tab/>
      </w:r>
      <w:r w:rsidRPr="00B219DC">
        <w:tab/>
        <w:t>:</w:t>
      </w:r>
      <w:r w:rsidRPr="00B219DC">
        <w:tab/>
        <w:t>No data available</w:t>
      </w:r>
    </w:p>
    <w:p w14:paraId="7AA35A17" w14:textId="77777777" w:rsidR="00F31DAE" w:rsidRPr="00B219DC" w:rsidRDefault="00F31DAE" w:rsidP="00A63071">
      <w:pPr>
        <w:spacing w:after="80" w:line="240" w:lineRule="exact"/>
      </w:pPr>
      <w:r w:rsidRPr="00B219DC">
        <w:t xml:space="preserve">Specific Gravity                                       </w:t>
      </w:r>
      <w:r>
        <w:t xml:space="preserve"> </w:t>
      </w:r>
      <w:r w:rsidRPr="00B219DC">
        <w:t xml:space="preserve">     :             </w:t>
      </w:r>
      <w:r>
        <w:t>1.071</w:t>
      </w:r>
    </w:p>
    <w:p w14:paraId="67C4181E" w14:textId="77777777" w:rsidR="00F31DAE" w:rsidRPr="00B219DC" w:rsidRDefault="00F31DAE" w:rsidP="00A63071">
      <w:pPr>
        <w:spacing w:after="80" w:line="240" w:lineRule="exact"/>
      </w:pPr>
      <w:r w:rsidRPr="00B219DC">
        <w:t>Relative Density</w:t>
      </w:r>
      <w:r w:rsidRPr="00B219DC">
        <w:tab/>
      </w:r>
      <w:r w:rsidRPr="00B219DC">
        <w:tab/>
      </w:r>
      <w:r>
        <w:t xml:space="preserve">                            </w:t>
      </w:r>
      <w:r w:rsidRPr="00B219DC">
        <w:tab/>
      </w:r>
      <w:r>
        <w:t>:</w:t>
      </w:r>
      <w:r>
        <w:tab/>
        <w:t>1.012 to 1.032 (Water = 1)</w:t>
      </w:r>
    </w:p>
    <w:p w14:paraId="68DE2929" w14:textId="77777777" w:rsidR="00F31DAE" w:rsidRPr="00B219DC" w:rsidRDefault="00F31DAE" w:rsidP="00A63071">
      <w:pPr>
        <w:spacing w:after="80" w:line="240" w:lineRule="exact"/>
      </w:pPr>
      <w:r w:rsidRPr="00B219DC">
        <w:t>Water Solubility</w:t>
      </w:r>
      <w:r w:rsidRPr="00B219DC">
        <w:tab/>
      </w:r>
      <w:r w:rsidRPr="00B219DC">
        <w:tab/>
      </w:r>
      <w:r>
        <w:t xml:space="preserve">                       </w:t>
      </w:r>
      <w:r w:rsidRPr="00B219DC">
        <w:tab/>
      </w:r>
      <w:r>
        <w:t>:</w:t>
      </w:r>
      <w:r>
        <w:tab/>
        <w:t>soluble</w:t>
      </w:r>
    </w:p>
    <w:p w14:paraId="2DDE0A2C" w14:textId="77777777" w:rsidR="00F31DAE" w:rsidRPr="00B219DC" w:rsidRDefault="00F31DAE" w:rsidP="00A63071">
      <w:pPr>
        <w:spacing w:after="80" w:line="240" w:lineRule="exact"/>
      </w:pPr>
      <w:r w:rsidRPr="00B219DC">
        <w:t>Solubility in Other Solvents</w:t>
      </w:r>
      <w:r w:rsidRPr="00B219DC">
        <w:tab/>
      </w:r>
      <w:r w:rsidRPr="00B219DC">
        <w:tab/>
        <w:t>:</w:t>
      </w:r>
      <w:r w:rsidRPr="00B219DC">
        <w:tab/>
        <w:t>No data available</w:t>
      </w:r>
    </w:p>
    <w:p w14:paraId="3A3912A0" w14:textId="77777777" w:rsidR="00F31DAE" w:rsidRPr="00B219DC" w:rsidRDefault="00F31DAE" w:rsidP="00A63071">
      <w:pPr>
        <w:spacing w:after="80" w:line="240" w:lineRule="exact"/>
      </w:pPr>
      <w:r w:rsidRPr="00B219DC">
        <w:t xml:space="preserve">Partition Coefficient: n-                                                                                                                                                                                      Octanol/Water                                             :         </w:t>
      </w:r>
      <w:r>
        <w:t xml:space="preserve"> </w:t>
      </w:r>
      <w:r w:rsidRPr="00B219DC">
        <w:t xml:space="preserve">    No data available</w:t>
      </w:r>
    </w:p>
    <w:p w14:paraId="3A8C5965" w14:textId="77777777" w:rsidR="00F31DAE" w:rsidRPr="00B219DC" w:rsidRDefault="00F31DAE" w:rsidP="00A63071">
      <w:pPr>
        <w:spacing w:after="80" w:line="240" w:lineRule="exact"/>
      </w:pPr>
      <w:r w:rsidRPr="00B219DC">
        <w:t>Autoignition Temperature</w:t>
      </w:r>
      <w:r w:rsidRPr="00B219DC">
        <w:tab/>
      </w:r>
      <w:r w:rsidRPr="00B219DC">
        <w:tab/>
        <w:t>:</w:t>
      </w:r>
      <w:r w:rsidRPr="00B219DC">
        <w:tab/>
        <w:t>No data available</w:t>
      </w:r>
    </w:p>
    <w:p w14:paraId="354E464B" w14:textId="77777777" w:rsidR="00F31DAE" w:rsidRPr="00B219DC" w:rsidRDefault="00F31DAE" w:rsidP="00A63071">
      <w:pPr>
        <w:spacing w:after="80" w:line="240" w:lineRule="exact"/>
      </w:pPr>
      <w:r w:rsidRPr="00B219DC">
        <w:t>Thermal Decomposition</w:t>
      </w:r>
      <w:r w:rsidRPr="00B219DC">
        <w:tab/>
      </w:r>
      <w:r>
        <w:t xml:space="preserve">                     </w:t>
      </w:r>
      <w:r w:rsidRPr="00B219DC">
        <w:tab/>
        <w:t>:</w:t>
      </w:r>
      <w:r w:rsidRPr="00B219DC">
        <w:tab/>
        <w:t>No data available</w:t>
      </w:r>
    </w:p>
    <w:p w14:paraId="16EB737B" w14:textId="77777777" w:rsidR="00F31DAE" w:rsidRPr="00B219DC" w:rsidRDefault="00F31DAE" w:rsidP="00A63071">
      <w:pPr>
        <w:spacing w:after="80" w:line="240" w:lineRule="exact"/>
      </w:pPr>
      <w:r w:rsidRPr="00B219DC">
        <w:t>Viscosity, Kinematic</w:t>
      </w:r>
      <w:r>
        <w:tab/>
      </w:r>
      <w:r>
        <w:tab/>
      </w:r>
      <w:r>
        <w:tab/>
        <w:t>:</w:t>
      </w:r>
      <w:r>
        <w:tab/>
        <w:t>Dynamic (room temperature): 13mPa·s(13cP)</w:t>
      </w:r>
    </w:p>
    <w:p w14:paraId="61B9ED0E" w14:textId="77777777" w:rsidR="00F31DAE" w:rsidRPr="00B219DC" w:rsidRDefault="00F31DAE" w:rsidP="00A63071">
      <w:pPr>
        <w:spacing w:after="80" w:line="240" w:lineRule="exact"/>
      </w:pPr>
      <w:r w:rsidRPr="00B219DC">
        <w:t>Explosive Properties</w:t>
      </w:r>
      <w:r w:rsidRPr="00B219DC">
        <w:tab/>
      </w:r>
      <w:r w:rsidRPr="00B219DC">
        <w:tab/>
      </w:r>
      <w:r w:rsidRPr="00B219DC">
        <w:tab/>
        <w:t>:</w:t>
      </w:r>
      <w:r w:rsidRPr="00B219DC">
        <w:tab/>
        <w:t>No data available</w:t>
      </w:r>
    </w:p>
    <w:p w14:paraId="34C814D8" w14:textId="77777777" w:rsidR="00F31DAE" w:rsidRPr="00B219DC" w:rsidRDefault="00F31DAE" w:rsidP="00A63071">
      <w:pPr>
        <w:spacing w:after="80" w:line="240" w:lineRule="exact"/>
      </w:pPr>
      <w:r w:rsidRPr="00B219DC">
        <w:t>Oxidizing Properties</w:t>
      </w:r>
      <w:r>
        <w:tab/>
      </w:r>
      <w:r>
        <w:tab/>
      </w:r>
      <w:r>
        <w:tab/>
        <w:t>:</w:t>
      </w:r>
      <w:r>
        <w:tab/>
        <w:t xml:space="preserve">The substance/mixture is not classified as oxidizing </w:t>
      </w:r>
    </w:p>
    <w:p w14:paraId="7AD46560" w14:textId="77777777" w:rsidR="00F31DAE" w:rsidRPr="00B219DC" w:rsidRDefault="00F31DAE" w:rsidP="00A63071">
      <w:pPr>
        <w:spacing w:after="80" w:line="240" w:lineRule="exact"/>
      </w:pPr>
      <w:r w:rsidRPr="00B219DC">
        <w:t>Molecular Weight</w:t>
      </w:r>
      <w:r w:rsidRPr="00B219DC">
        <w:tab/>
      </w:r>
      <w:r w:rsidRPr="00B219DC">
        <w:tab/>
      </w:r>
      <w:r w:rsidRPr="00B219DC">
        <w:tab/>
        <w:t>:</w:t>
      </w:r>
      <w:r w:rsidRPr="00B219DC">
        <w:tab/>
        <w:t>No data available</w:t>
      </w:r>
    </w:p>
    <w:p w14:paraId="41421BF2" w14:textId="77777777" w:rsidR="00F31DAE" w:rsidRPr="000167B0" w:rsidRDefault="00F31DAE" w:rsidP="00F4460A">
      <w:pPr>
        <w:spacing w:line="240" w:lineRule="auto"/>
      </w:pPr>
      <w:r w:rsidRPr="00B219DC">
        <w:t>VOC</w:t>
      </w:r>
      <w:r w:rsidRPr="00B219DC">
        <w:tab/>
      </w:r>
      <w:r w:rsidRPr="00B219DC">
        <w:tab/>
      </w:r>
      <w:r w:rsidRPr="00B219DC">
        <w:tab/>
      </w:r>
      <w:r w:rsidRPr="00B219DC">
        <w:tab/>
      </w:r>
      <w:r w:rsidRPr="00B219DC">
        <w:tab/>
        <w:t>:</w:t>
      </w:r>
      <w:r w:rsidRPr="00B219DC">
        <w:tab/>
        <w:t>No data available</w:t>
      </w:r>
    </w:p>
    <w:p w14:paraId="2036E75C" w14:textId="77777777" w:rsidR="00F31DAE" w:rsidRPr="00C8039B" w:rsidRDefault="00F31DAE" w:rsidP="005B407C">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C8039B">
        <w:rPr>
          <w:b/>
        </w:rPr>
        <w:t>SECTION 10.                                                           STABILITY AND REACTIVITY</w:t>
      </w:r>
    </w:p>
    <w:p w14:paraId="75568318" w14:textId="77777777" w:rsidR="00F31DAE" w:rsidRPr="00FA2A4F" w:rsidRDefault="00F31DAE" w:rsidP="00FA2A4F">
      <w:pPr>
        <w:spacing w:after="120" w:line="240" w:lineRule="exact"/>
      </w:pPr>
      <w:r w:rsidRPr="00FA2A4F">
        <w:t>Chemical Stability</w:t>
      </w:r>
      <w:r w:rsidRPr="00FA2A4F">
        <w:tab/>
      </w:r>
      <w:r w:rsidRPr="00FA2A4F">
        <w:tab/>
      </w:r>
      <w:r w:rsidRPr="00FA2A4F">
        <w:tab/>
        <w:t>:</w:t>
      </w:r>
      <w:r w:rsidRPr="00FA2A4F">
        <w:tab/>
        <w:t>This product is stable</w:t>
      </w:r>
    </w:p>
    <w:p w14:paraId="12F02549" w14:textId="77777777" w:rsidR="00F31DAE" w:rsidRPr="00FA2A4F" w:rsidRDefault="00F31DAE" w:rsidP="00FA2A4F">
      <w:pPr>
        <w:spacing w:after="0" w:line="240" w:lineRule="exact"/>
      </w:pPr>
      <w:r w:rsidRPr="00FA2A4F">
        <w:t>Possibility of Hazardous</w:t>
      </w:r>
      <w:r w:rsidRPr="00FA2A4F">
        <w:tab/>
      </w:r>
      <w:r w:rsidRPr="00FA2A4F">
        <w:tab/>
      </w:r>
      <w:r>
        <w:t xml:space="preserve">              </w:t>
      </w:r>
      <w:r w:rsidRPr="00FA2A4F">
        <w:t>:</w:t>
      </w:r>
      <w:r w:rsidRPr="00FA2A4F">
        <w:tab/>
        <w:t xml:space="preserve">Under normal conditions of storage and use, hazardous reactions   </w:t>
      </w:r>
    </w:p>
    <w:p w14:paraId="21D314D9" w14:textId="77777777" w:rsidR="00F31DAE" w:rsidRPr="00FA2A4F" w:rsidRDefault="00F31DAE" w:rsidP="00FA2A4F">
      <w:pPr>
        <w:spacing w:after="120" w:line="240" w:lineRule="exact"/>
      </w:pPr>
      <w:r w:rsidRPr="00FA2A4F">
        <w:t>Reactions</w:t>
      </w:r>
      <w:r w:rsidRPr="00FA2A4F">
        <w:tab/>
      </w:r>
      <w:r w:rsidRPr="00FA2A4F">
        <w:tab/>
      </w:r>
      <w:r w:rsidRPr="00FA2A4F">
        <w:tab/>
      </w:r>
      <w:r w:rsidRPr="00FA2A4F">
        <w:tab/>
      </w:r>
      <w:r w:rsidRPr="00FA2A4F">
        <w:tab/>
        <w:t>will not occur.</w:t>
      </w:r>
    </w:p>
    <w:p w14:paraId="39D38C91" w14:textId="77777777" w:rsidR="00F31DAE" w:rsidRPr="00FA2A4F" w:rsidRDefault="00F31DAE" w:rsidP="00FA2A4F">
      <w:pPr>
        <w:spacing w:after="120" w:line="240" w:lineRule="exact"/>
      </w:pPr>
      <w:r w:rsidRPr="00FA2A4F">
        <w:t>Conditions to Avoid</w:t>
      </w:r>
      <w:r>
        <w:tab/>
      </w:r>
      <w:r>
        <w:tab/>
      </w:r>
      <w:r>
        <w:tab/>
        <w:t xml:space="preserve">:             </w:t>
      </w:r>
      <w:r w:rsidRPr="00FA2A4F">
        <w:t>No specific data.</w:t>
      </w:r>
    </w:p>
    <w:p w14:paraId="03C47850" w14:textId="77777777" w:rsidR="00F31DAE" w:rsidRPr="00FA2A4F" w:rsidRDefault="00F31DAE" w:rsidP="00FA2A4F">
      <w:pPr>
        <w:spacing w:after="120" w:line="240" w:lineRule="exact"/>
      </w:pPr>
      <w:r w:rsidRPr="00FA2A4F">
        <w:t xml:space="preserve">Materials to avoid                                 </w:t>
      </w:r>
      <w:r>
        <w:t xml:space="preserve"> </w:t>
      </w:r>
      <w:r w:rsidRPr="00FA2A4F">
        <w:t xml:space="preserve">      :         </w:t>
      </w:r>
      <w:r>
        <w:t xml:space="preserve">  </w:t>
      </w:r>
      <w:r w:rsidRPr="00FA2A4F">
        <w:t xml:space="preserve">  Not available.</w:t>
      </w:r>
    </w:p>
    <w:p w14:paraId="23483C2D" w14:textId="77777777" w:rsidR="00F31DAE" w:rsidRPr="00FA2A4F" w:rsidRDefault="00F31DAE" w:rsidP="00FA2A4F">
      <w:pPr>
        <w:spacing w:after="0" w:line="240" w:lineRule="exact"/>
      </w:pPr>
      <w:r w:rsidRPr="00FA2A4F">
        <w:t>Hazardous Decomposition</w:t>
      </w:r>
      <w:r>
        <w:tab/>
      </w:r>
      <w:r>
        <w:tab/>
        <w:t xml:space="preserve">:             </w:t>
      </w:r>
      <w:r w:rsidRPr="00FA2A4F">
        <w:t xml:space="preserve">Under normal conditions of storage and use, hazardous  </w:t>
      </w:r>
    </w:p>
    <w:p w14:paraId="25395D25" w14:textId="77777777" w:rsidR="00F31DAE" w:rsidRDefault="00F31DAE" w:rsidP="005B407C">
      <w:pPr>
        <w:spacing w:after="120" w:line="240" w:lineRule="exact"/>
      </w:pPr>
      <w:r w:rsidRPr="00FA2A4F">
        <w:t xml:space="preserve">Products                                                                  </w:t>
      </w:r>
      <w:r>
        <w:t xml:space="preserve"> </w:t>
      </w:r>
      <w:r w:rsidRPr="00FA2A4F">
        <w:t xml:space="preserve"> </w:t>
      </w:r>
      <w:r>
        <w:t xml:space="preserve">  </w:t>
      </w:r>
      <w:r w:rsidRPr="00FA2A4F">
        <w:t xml:space="preserve"> decomposition products should not be produced.</w:t>
      </w:r>
    </w:p>
    <w:p w14:paraId="24B72345" w14:textId="77777777" w:rsidR="00F31DAE" w:rsidRPr="001604F2" w:rsidRDefault="00F31DAE" w:rsidP="005B407C">
      <w:pPr>
        <w:pBdr>
          <w:top w:val="single" w:sz="12" w:space="1" w:color="auto"/>
          <w:left w:val="single" w:sz="12" w:space="4" w:color="auto"/>
          <w:bottom w:val="single" w:sz="12" w:space="1" w:color="auto"/>
          <w:right w:val="single" w:sz="12" w:space="4" w:color="auto"/>
        </w:pBdr>
        <w:spacing w:line="240" w:lineRule="exact"/>
        <w:rPr>
          <w:b/>
        </w:rPr>
      </w:pPr>
      <w:r w:rsidRPr="001604F2">
        <w:rPr>
          <w:b/>
        </w:rPr>
        <w:lastRenderedPageBreak/>
        <w:t xml:space="preserve">SECTION 11.                        </w:t>
      </w:r>
      <w:r>
        <w:rPr>
          <w:b/>
        </w:rPr>
        <w:t xml:space="preserve"> </w:t>
      </w:r>
      <w:r w:rsidRPr="001604F2">
        <w:rPr>
          <w:b/>
        </w:rPr>
        <w:t xml:space="preserve">         </w:t>
      </w:r>
      <w:r>
        <w:rPr>
          <w:b/>
        </w:rPr>
        <w:t xml:space="preserve">               </w:t>
      </w:r>
      <w:r w:rsidRPr="001604F2">
        <w:rPr>
          <w:b/>
        </w:rPr>
        <w:t xml:space="preserve">       TOXICOLOGICAL INFORMATION</w:t>
      </w:r>
    </w:p>
    <w:p w14:paraId="20D0C4D7" w14:textId="77777777" w:rsidR="00F31DAE" w:rsidRPr="00C56A38" w:rsidRDefault="00F31DAE" w:rsidP="005B407C">
      <w:pPr>
        <w:spacing w:after="100" w:line="240" w:lineRule="exact"/>
      </w:pPr>
      <w:r w:rsidRPr="00C56A38">
        <w:t>Information on likely routes of</w:t>
      </w:r>
      <w:r>
        <w:t xml:space="preserve">                 :             Inhalation, Eye contact, Skin contact   </w:t>
      </w:r>
    </w:p>
    <w:p w14:paraId="041C3D7B" w14:textId="77777777" w:rsidR="00F31DAE" w:rsidRDefault="00F31DAE" w:rsidP="005B407C">
      <w:pPr>
        <w:spacing w:after="100" w:line="240" w:lineRule="exact"/>
      </w:pPr>
      <w:r w:rsidRPr="00C56A38">
        <w:t xml:space="preserve">exposure              </w:t>
      </w:r>
      <w:r>
        <w:t xml:space="preserve">          </w:t>
      </w:r>
    </w:p>
    <w:p w14:paraId="4A6F5533" w14:textId="77777777" w:rsidR="00F31DAE" w:rsidRPr="00C56A38" w:rsidRDefault="00F31DAE" w:rsidP="005B407C">
      <w:pPr>
        <w:spacing w:after="160" w:line="240" w:lineRule="exact"/>
        <w:rPr>
          <w:b/>
        </w:rPr>
      </w:pPr>
      <w:r>
        <w:rPr>
          <w:b/>
        </w:rPr>
        <w:t>Potential Health Effects</w:t>
      </w:r>
    </w:p>
    <w:p w14:paraId="2C24643D" w14:textId="77777777" w:rsidR="00F31DAE" w:rsidRPr="00C56A38" w:rsidRDefault="00F31DAE" w:rsidP="005B407C">
      <w:pPr>
        <w:spacing w:after="100" w:line="240" w:lineRule="exact"/>
      </w:pPr>
      <w:r w:rsidRPr="00C56A38">
        <w:t xml:space="preserve">Eyes                             </w:t>
      </w:r>
      <w:r>
        <w:t xml:space="preserve">                             </w:t>
      </w:r>
      <w:r w:rsidRPr="00C56A38">
        <w:t xml:space="preserve">    :</w:t>
      </w:r>
      <w:r>
        <w:t xml:space="preserve">            </w:t>
      </w:r>
      <w:r w:rsidRPr="00C56A38">
        <w:t xml:space="preserve"> </w:t>
      </w:r>
      <w:r>
        <w:t>Causes eye irritation.</w:t>
      </w:r>
    </w:p>
    <w:p w14:paraId="0B26426B" w14:textId="77777777" w:rsidR="00F31DAE" w:rsidRPr="00C56A38" w:rsidRDefault="00F31DAE" w:rsidP="005B407C">
      <w:pPr>
        <w:spacing w:after="100" w:line="240" w:lineRule="exact"/>
      </w:pPr>
      <w:r w:rsidRPr="00C56A38">
        <w:t xml:space="preserve">Skin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14:paraId="55CEB692" w14:textId="77777777" w:rsidR="00F31DAE" w:rsidRPr="00C56A38" w:rsidRDefault="00F31DAE" w:rsidP="005B407C">
      <w:pPr>
        <w:spacing w:after="100" w:line="240" w:lineRule="exact"/>
      </w:pPr>
      <w:r w:rsidRPr="00C56A38">
        <w:t xml:space="preserve">Inhalation                    </w:t>
      </w:r>
      <w:r>
        <w:t xml:space="preserve">                            </w:t>
      </w:r>
      <w:r w:rsidRPr="00C56A38">
        <w:t xml:space="preserve">  </w:t>
      </w:r>
      <w:r>
        <w:t xml:space="preserve">  </w:t>
      </w:r>
      <w:r w:rsidRPr="00C56A38">
        <w:t xml:space="preserve">:      </w:t>
      </w:r>
      <w:r>
        <w:t xml:space="preserve"> </w:t>
      </w:r>
      <w:r w:rsidRPr="00C56A38">
        <w:t xml:space="preserve">  </w:t>
      </w:r>
      <w:r>
        <w:t xml:space="preserve">   </w:t>
      </w:r>
      <w:r w:rsidRPr="00C56A38">
        <w:t xml:space="preserve"> </w:t>
      </w:r>
      <w:r>
        <w:t>Health injuries are not known or expected under normal use.</w:t>
      </w:r>
    </w:p>
    <w:p w14:paraId="763EE59D" w14:textId="77777777" w:rsidR="00F31DAE" w:rsidRPr="004070D1" w:rsidRDefault="00F31DAE" w:rsidP="005B407C">
      <w:pPr>
        <w:spacing w:after="100" w:line="240" w:lineRule="exact"/>
      </w:pPr>
      <w:r w:rsidRPr="00C56A38">
        <w:t>Chronic exposure</w:t>
      </w:r>
      <w:r>
        <w:rPr>
          <w:b/>
        </w:rPr>
        <w:t xml:space="preserve">                                       :             </w:t>
      </w:r>
      <w:r>
        <w:t>Health injuries are not known or expected under normal use.</w:t>
      </w:r>
    </w:p>
    <w:p w14:paraId="65FBAB6C" w14:textId="77777777" w:rsidR="00F31DAE" w:rsidRDefault="00F31DAE" w:rsidP="005B407C">
      <w:pPr>
        <w:spacing w:after="160" w:line="240" w:lineRule="exact"/>
        <w:rPr>
          <w:b/>
        </w:rPr>
      </w:pPr>
      <w:r>
        <w:rPr>
          <w:b/>
        </w:rPr>
        <w:t>Experience with human exposure</w:t>
      </w:r>
    </w:p>
    <w:p w14:paraId="02EC43F3" w14:textId="77777777" w:rsidR="00F31DAE" w:rsidRPr="000959DC" w:rsidRDefault="00F31DAE" w:rsidP="005B407C">
      <w:pPr>
        <w:spacing w:after="100" w:line="240" w:lineRule="exact"/>
      </w:pPr>
      <w:r w:rsidRPr="000959DC">
        <w:t xml:space="preserve">Eye contact                   </w:t>
      </w:r>
      <w:r>
        <w:t xml:space="preserve">                             </w:t>
      </w:r>
      <w:r w:rsidRPr="000959DC">
        <w:t xml:space="preserve">  :</w:t>
      </w:r>
      <w:r>
        <w:t xml:space="preserve">           </w:t>
      </w:r>
      <w:r w:rsidRPr="000959DC">
        <w:t xml:space="preserve">  </w:t>
      </w:r>
      <w:r>
        <w:t>Redness, Irritation</w:t>
      </w:r>
    </w:p>
    <w:p w14:paraId="3CF78277" w14:textId="77777777" w:rsidR="00F31DAE" w:rsidRPr="000959DC" w:rsidRDefault="00F31DAE" w:rsidP="005B407C">
      <w:pPr>
        <w:spacing w:after="100" w:line="240" w:lineRule="exact"/>
      </w:pPr>
      <w:r w:rsidRPr="000959DC">
        <w:t xml:space="preserve">Skin contact                 </w:t>
      </w:r>
      <w:r>
        <w:t xml:space="preserve">                               </w:t>
      </w:r>
      <w:r w:rsidRPr="000959DC">
        <w:t xml:space="preserve"> :      </w:t>
      </w:r>
      <w:r>
        <w:t xml:space="preserve">  </w:t>
      </w:r>
      <w:r w:rsidRPr="000959DC">
        <w:t xml:space="preserve"> </w:t>
      </w:r>
      <w:r>
        <w:t xml:space="preserve"> </w:t>
      </w:r>
      <w:r w:rsidRPr="000959DC">
        <w:t xml:space="preserve">   </w:t>
      </w:r>
      <w:r>
        <w:t>No symptoms known or expected.</w:t>
      </w:r>
    </w:p>
    <w:p w14:paraId="7E54EA1E" w14:textId="77777777" w:rsidR="00F31DAE" w:rsidRPr="000959DC" w:rsidRDefault="00F31DAE" w:rsidP="005B407C">
      <w:pPr>
        <w:spacing w:after="100" w:line="240" w:lineRule="exact"/>
      </w:pPr>
      <w:r w:rsidRPr="000959DC">
        <w:t>Inhalation                                                     :</w:t>
      </w:r>
      <w:r>
        <w:t xml:space="preserve">             Harmful if inhaled.          </w:t>
      </w:r>
      <w:r w:rsidRPr="000959DC">
        <w:t xml:space="preserve">  </w:t>
      </w:r>
      <w:r>
        <w:t xml:space="preserve"> </w:t>
      </w:r>
    </w:p>
    <w:p w14:paraId="1AA67E68" w14:textId="77777777" w:rsidR="00F31DAE" w:rsidRDefault="00F31DAE" w:rsidP="005B407C">
      <w:pPr>
        <w:spacing w:after="160" w:line="240" w:lineRule="exact"/>
        <w:rPr>
          <w:b/>
        </w:rPr>
      </w:pPr>
      <w:r w:rsidRPr="000959DC">
        <w:rPr>
          <w:b/>
        </w:rPr>
        <w:t>Toxicity</w:t>
      </w:r>
    </w:p>
    <w:p w14:paraId="004C18DA" w14:textId="77777777" w:rsidR="00F31DAE" w:rsidRPr="00FA2A4F" w:rsidRDefault="00F31DAE" w:rsidP="00FA2A4F">
      <w:pPr>
        <w:spacing w:after="0" w:line="240" w:lineRule="exact"/>
      </w:pPr>
      <w:r w:rsidRPr="00FA2A4F">
        <w:t xml:space="preserve">    Product/ingredient name</w:t>
      </w:r>
    </w:p>
    <w:p w14:paraId="02621819" w14:textId="77777777" w:rsidR="00F31DAE" w:rsidRDefault="00F31DAE" w:rsidP="00FA2A4F">
      <w:pPr>
        <w:spacing w:after="0" w:line="240" w:lineRule="exact"/>
      </w:pPr>
      <w:r>
        <w:t xml:space="preserve">    Oxirane, methyl-, polymer with oxirane                  LC50 Inhalation           Rat         0.147 mg/l</w:t>
      </w:r>
    </w:p>
    <w:p w14:paraId="084333B4" w14:textId="77777777" w:rsidR="00F31DAE" w:rsidRPr="009E3CF8" w:rsidRDefault="00F31DAE" w:rsidP="00FA2A4F">
      <w:pPr>
        <w:spacing w:after="0" w:line="240" w:lineRule="exact"/>
      </w:pPr>
      <w:r>
        <w:t xml:space="preserve">                                                                                             Dusts and mists</w:t>
      </w:r>
    </w:p>
    <w:p w14:paraId="15234039" w14:textId="77777777" w:rsidR="00F31DAE" w:rsidRDefault="00F31DAE" w:rsidP="00FA2A4F">
      <w:pPr>
        <w:spacing w:after="0" w:line="240" w:lineRule="exact"/>
      </w:pPr>
      <w:r>
        <w:rPr>
          <w:b/>
        </w:rPr>
        <w:t xml:space="preserve">                                                                                             </w:t>
      </w:r>
      <w:r>
        <w:t>LD50 Dermal               Rabbit  &gt;2000 mg/kg</w:t>
      </w:r>
    </w:p>
    <w:p w14:paraId="04637502" w14:textId="77777777" w:rsidR="00F31DAE" w:rsidRDefault="00F31DAE" w:rsidP="00017E14">
      <w:pPr>
        <w:spacing w:after="120" w:line="240" w:lineRule="exact"/>
      </w:pPr>
      <w:r>
        <w:t xml:space="preserve">                                                                                             LD50 Oral                     Rat        &gt;7000 mg/kg</w:t>
      </w:r>
    </w:p>
    <w:p w14:paraId="768C8296" w14:textId="77777777" w:rsidR="00F31DAE" w:rsidRPr="00017E14" w:rsidRDefault="00F31DAE" w:rsidP="00017E14">
      <w:pPr>
        <w:spacing w:after="120" w:line="240" w:lineRule="exact"/>
      </w:pPr>
      <w:r w:rsidRPr="00784BDD">
        <w:rPr>
          <w:b/>
        </w:rPr>
        <w:t>Chronic toxicity</w:t>
      </w:r>
    </w:p>
    <w:p w14:paraId="077AA72C" w14:textId="77777777" w:rsidR="00F31DAE" w:rsidRPr="00784BDD" w:rsidRDefault="00F31DAE" w:rsidP="00784BDD">
      <w:pPr>
        <w:spacing w:after="0" w:line="240" w:lineRule="exact"/>
      </w:pPr>
      <w:r w:rsidRPr="00784BDD">
        <w:t xml:space="preserve">    Carcinogenicity                                :  No known significant effects or critical hazards.</w:t>
      </w:r>
    </w:p>
    <w:p w14:paraId="076C09CC" w14:textId="77777777" w:rsidR="00F31DAE" w:rsidRPr="00784BDD" w:rsidRDefault="00F31DAE" w:rsidP="00784BDD">
      <w:pPr>
        <w:spacing w:after="0" w:line="240" w:lineRule="exact"/>
      </w:pPr>
      <w:r w:rsidRPr="00784BDD">
        <w:t xml:space="preserve">    Mutagenicity                                    :  No known significant effects or critical hazards.</w:t>
      </w:r>
    </w:p>
    <w:p w14:paraId="56C07D2C" w14:textId="77777777" w:rsidR="00F31DAE" w:rsidRPr="00784BDD" w:rsidRDefault="00F31DAE" w:rsidP="00784BDD">
      <w:pPr>
        <w:spacing w:after="0" w:line="240" w:lineRule="exact"/>
      </w:pPr>
      <w:r w:rsidRPr="00784BDD">
        <w:t xml:space="preserve">    Teratogenicity                                  :  No known significant effects or critical hazards.</w:t>
      </w:r>
    </w:p>
    <w:p w14:paraId="318EE551" w14:textId="77777777" w:rsidR="00F31DAE" w:rsidRPr="00784BDD" w:rsidRDefault="00F31DAE" w:rsidP="00784BDD">
      <w:pPr>
        <w:spacing w:after="0" w:line="240" w:lineRule="exact"/>
      </w:pPr>
      <w:r w:rsidRPr="00784BDD">
        <w:t xml:space="preserve">    Developmental effects                   :  No known significant effects or critical hazards.</w:t>
      </w:r>
    </w:p>
    <w:p w14:paraId="52001038" w14:textId="77777777" w:rsidR="00F31DAE" w:rsidRDefault="00F31DAE" w:rsidP="00FA2A4F">
      <w:pPr>
        <w:spacing w:after="0" w:line="240" w:lineRule="exact"/>
      </w:pPr>
      <w:r w:rsidRPr="00784BDD">
        <w:t xml:space="preserve">    Fertility effects                                 :  No known significant effects or critical hazards.</w:t>
      </w:r>
    </w:p>
    <w:p w14:paraId="677B0C3C" w14:textId="77777777" w:rsidR="00F31DAE" w:rsidRPr="000959DC" w:rsidRDefault="00F31DAE" w:rsidP="00FA2A4F">
      <w:pPr>
        <w:spacing w:after="0" w:line="240" w:lineRule="exact"/>
        <w:rPr>
          <w:b/>
        </w:rPr>
      </w:pPr>
    </w:p>
    <w:p w14:paraId="7691361B" w14:textId="77777777" w:rsidR="00F31DAE" w:rsidRDefault="00F31DAE" w:rsidP="00EF6789">
      <w:pPr>
        <w:pBdr>
          <w:top w:val="single" w:sz="12" w:space="1" w:color="auto"/>
          <w:left w:val="single" w:sz="12" w:space="0" w:color="auto"/>
          <w:bottom w:val="single" w:sz="12" w:space="1" w:color="auto"/>
          <w:right w:val="single" w:sz="12" w:space="4" w:color="auto"/>
          <w:between w:val="single" w:sz="12" w:space="1" w:color="auto"/>
        </w:pBdr>
        <w:spacing w:line="220" w:lineRule="exact"/>
        <w:rPr>
          <w:b/>
        </w:rPr>
      </w:pPr>
      <w:r w:rsidRPr="00696D8F">
        <w:rPr>
          <w:b/>
        </w:rPr>
        <w:t xml:space="preserve">SECTION 12.                                     </w:t>
      </w:r>
      <w:r>
        <w:rPr>
          <w:b/>
        </w:rPr>
        <w:t xml:space="preserve">              </w:t>
      </w:r>
      <w:r w:rsidRPr="00696D8F">
        <w:rPr>
          <w:b/>
        </w:rPr>
        <w:t xml:space="preserve">      ECOLOGICAL INFORMATION</w:t>
      </w:r>
    </w:p>
    <w:p w14:paraId="3BD5A19F" w14:textId="77777777" w:rsidR="00F31DAE" w:rsidRDefault="00F31DAE" w:rsidP="006F3150">
      <w:pPr>
        <w:spacing w:after="120" w:line="220" w:lineRule="exact"/>
      </w:pPr>
      <w:r>
        <w:rPr>
          <w:b/>
        </w:rPr>
        <w:t xml:space="preserve">Ecotoxicity                                                     :             </w:t>
      </w:r>
      <w:r>
        <w:t>No known significant effects or critical hazards.</w:t>
      </w:r>
    </w:p>
    <w:p w14:paraId="0DA61553" w14:textId="77777777" w:rsidR="00F31DAE" w:rsidRDefault="00F31DAE" w:rsidP="006F3150">
      <w:pPr>
        <w:spacing w:after="160" w:line="220" w:lineRule="exact"/>
      </w:pPr>
      <w:r w:rsidRPr="00DB3488">
        <w:t>Environmental Effects</w:t>
      </w:r>
      <w:r>
        <w:rPr>
          <w:b/>
        </w:rPr>
        <w:t xml:space="preserve">                                 :             </w:t>
      </w:r>
      <w:r>
        <w:t>Harmful to aquatic life</w:t>
      </w:r>
    </w:p>
    <w:p w14:paraId="378CCC59" w14:textId="77777777" w:rsidR="00F31DAE" w:rsidRDefault="00F31DAE" w:rsidP="006F3150">
      <w:pPr>
        <w:spacing w:after="120" w:line="220" w:lineRule="exact"/>
        <w:rPr>
          <w:b/>
        </w:rPr>
      </w:pPr>
      <w:r>
        <w:rPr>
          <w:b/>
        </w:rPr>
        <w:t>Product</w:t>
      </w:r>
    </w:p>
    <w:p w14:paraId="2F8838D7" w14:textId="77777777" w:rsidR="00F31DAE" w:rsidRDefault="00F31DAE" w:rsidP="006359A3">
      <w:pPr>
        <w:spacing w:after="120" w:line="240" w:lineRule="exact"/>
      </w:pPr>
      <w:r>
        <w:t>Toxicity to fish                                               :             No data available</w:t>
      </w:r>
    </w:p>
    <w:p w14:paraId="17F96706" w14:textId="77777777" w:rsidR="00F31DAE" w:rsidRDefault="00F31DAE" w:rsidP="006F3150">
      <w:pPr>
        <w:spacing w:after="0" w:line="220" w:lineRule="exact"/>
      </w:pPr>
      <w:r>
        <w:t>Toxicity to daphnia and other                    :             No data available</w:t>
      </w:r>
    </w:p>
    <w:p w14:paraId="55F21FA1" w14:textId="77777777" w:rsidR="00F31DAE" w:rsidRDefault="00F31DAE" w:rsidP="006359A3">
      <w:pPr>
        <w:spacing w:after="120" w:line="240" w:lineRule="exact"/>
      </w:pPr>
      <w:r>
        <w:t>aquatic invertebrates</w:t>
      </w:r>
    </w:p>
    <w:p w14:paraId="44B44425" w14:textId="77777777" w:rsidR="00F31DAE" w:rsidRDefault="00F31DAE" w:rsidP="006F3150">
      <w:pPr>
        <w:spacing w:after="160" w:line="220" w:lineRule="exact"/>
      </w:pPr>
      <w:r w:rsidRPr="00DB3488">
        <w:t xml:space="preserve">Toxicity to algae           </w:t>
      </w:r>
      <w:r>
        <w:t xml:space="preserve">                                 :            No data available</w:t>
      </w:r>
    </w:p>
    <w:p w14:paraId="52A7256B" w14:textId="77777777" w:rsidR="00F31DAE" w:rsidRDefault="00F31DAE" w:rsidP="006F3150">
      <w:pPr>
        <w:spacing w:after="120" w:line="220" w:lineRule="exact"/>
        <w:rPr>
          <w:b/>
        </w:rPr>
      </w:pPr>
      <w:r>
        <w:rPr>
          <w:b/>
        </w:rPr>
        <w:t>Ingredients</w:t>
      </w:r>
    </w:p>
    <w:p w14:paraId="71535BE0" w14:textId="77777777" w:rsidR="00F31DAE" w:rsidRDefault="00F31DAE" w:rsidP="006F3150">
      <w:pPr>
        <w:spacing w:after="0" w:line="220" w:lineRule="exact"/>
      </w:pPr>
      <w:r>
        <w:t xml:space="preserve">Toxicity to fish                                               :            oxirane, methyl-, polymer with oxirane </w:t>
      </w:r>
    </w:p>
    <w:p w14:paraId="25F890B2" w14:textId="77777777" w:rsidR="00F31DAE" w:rsidRDefault="00F31DAE" w:rsidP="006F3150">
      <w:pPr>
        <w:spacing w:after="160" w:line="220" w:lineRule="exact"/>
      </w:pPr>
      <w:r>
        <w:t xml:space="preserve">                                                                                      96 h LC50: &gt; 100 mg/l</w:t>
      </w:r>
    </w:p>
    <w:p w14:paraId="4BD3BAEE" w14:textId="77777777" w:rsidR="002336DE" w:rsidRDefault="00F31DAE" w:rsidP="002336DE">
      <w:pPr>
        <w:spacing w:after="120" w:line="240" w:lineRule="exact"/>
      </w:pPr>
      <w:r w:rsidRPr="006F3150">
        <w:t xml:space="preserve">  Persistence and degradability</w:t>
      </w:r>
      <w:r w:rsidR="002336DE">
        <w:tab/>
      </w:r>
      <w:r w:rsidR="002336DE">
        <w:tab/>
        <w:t>:</w:t>
      </w:r>
      <w:r w:rsidR="002336DE">
        <w:tab/>
      </w:r>
      <w:r w:rsidRPr="006F3150">
        <w:t xml:space="preserve">No data available </w:t>
      </w:r>
      <w:r w:rsidR="002336DE">
        <w:tab/>
      </w:r>
      <w:r w:rsidR="002336DE">
        <w:tab/>
      </w:r>
      <w:r w:rsidR="002336DE">
        <w:tab/>
      </w:r>
    </w:p>
    <w:p w14:paraId="14B71421" w14:textId="77777777" w:rsidR="002336DE" w:rsidRDefault="00F31DAE" w:rsidP="006F3150">
      <w:pPr>
        <w:spacing w:after="120" w:line="240" w:lineRule="exact"/>
      </w:pPr>
      <w:r w:rsidRPr="006F3150">
        <w:lastRenderedPageBreak/>
        <w:t>Bioaccumulative potential</w:t>
      </w:r>
      <w:r w:rsidR="002336DE">
        <w:tab/>
      </w:r>
      <w:r w:rsidR="002336DE">
        <w:tab/>
        <w:t>:</w:t>
      </w:r>
      <w:r w:rsidR="002336DE">
        <w:tab/>
      </w:r>
      <w:r w:rsidRPr="006F3150">
        <w:t xml:space="preserve">No data available   </w:t>
      </w:r>
    </w:p>
    <w:p w14:paraId="4E8BFD65" w14:textId="77777777" w:rsidR="00F31DAE" w:rsidRDefault="00F31DAE" w:rsidP="002336DE">
      <w:pPr>
        <w:spacing w:after="120" w:line="240" w:lineRule="exact"/>
      </w:pPr>
      <w:r w:rsidRPr="006F3150">
        <w:t>Mobility in soil</w:t>
      </w:r>
      <w:r w:rsidR="002336DE">
        <w:tab/>
      </w:r>
      <w:r w:rsidR="002336DE">
        <w:tab/>
      </w:r>
      <w:r w:rsidR="002336DE">
        <w:tab/>
      </w:r>
      <w:r w:rsidR="002336DE">
        <w:tab/>
        <w:t>:</w:t>
      </w:r>
      <w:r w:rsidR="002336DE">
        <w:tab/>
      </w:r>
      <w:r>
        <w:t>No data available</w:t>
      </w:r>
    </w:p>
    <w:p w14:paraId="6B84E980" w14:textId="77777777" w:rsidR="00F31DAE" w:rsidRPr="002336DE" w:rsidRDefault="00F31DAE" w:rsidP="002336DE">
      <w:pPr>
        <w:spacing w:after="120" w:line="240" w:lineRule="exact"/>
      </w:pPr>
      <w:r>
        <w:rPr>
          <w:b/>
        </w:rPr>
        <w:t>Other adverse effects</w:t>
      </w:r>
      <w:r w:rsidR="002336DE">
        <w:tab/>
      </w:r>
      <w:r w:rsidR="002336DE">
        <w:tab/>
      </w:r>
      <w:r w:rsidR="002336DE">
        <w:tab/>
        <w:t>:</w:t>
      </w:r>
      <w:r w:rsidR="002336DE">
        <w:tab/>
      </w:r>
      <w:r>
        <w:t>No data available</w:t>
      </w:r>
      <w:r>
        <w:rPr>
          <w:b/>
        </w:rPr>
        <w:t xml:space="preserve">                                                                         </w:t>
      </w:r>
    </w:p>
    <w:p w14:paraId="64FEBD39" w14:textId="77777777" w:rsidR="00F31DAE" w:rsidRPr="00696D8F" w:rsidRDefault="00F31DAE" w:rsidP="006359A3">
      <w:pPr>
        <w:pBdr>
          <w:top w:val="single" w:sz="12" w:space="1" w:color="auto"/>
          <w:left w:val="single" w:sz="4" w:space="0" w:color="auto"/>
          <w:bottom w:val="single" w:sz="12" w:space="1" w:color="auto"/>
          <w:right w:val="single" w:sz="12" w:space="4" w:color="auto"/>
          <w:between w:val="single" w:sz="4" w:space="1" w:color="auto"/>
        </w:pBdr>
        <w:spacing w:line="240" w:lineRule="exact"/>
        <w:rPr>
          <w:b/>
        </w:rPr>
      </w:pPr>
      <w:r w:rsidRPr="00696D8F">
        <w:rPr>
          <w:b/>
        </w:rPr>
        <w:t xml:space="preserve">SECTION 13.                                        </w:t>
      </w:r>
      <w:r>
        <w:rPr>
          <w:b/>
        </w:rPr>
        <w:t xml:space="preserve">               </w:t>
      </w:r>
      <w:r w:rsidRPr="00696D8F">
        <w:rPr>
          <w:b/>
        </w:rPr>
        <w:t xml:space="preserve">   DISPOSAL CONSIDERATIONS</w:t>
      </w:r>
    </w:p>
    <w:p w14:paraId="1BAE18F0" w14:textId="77777777" w:rsidR="00F31DAE" w:rsidRPr="00752EA2" w:rsidRDefault="00F31DAE" w:rsidP="00752EA2">
      <w:pPr>
        <w:spacing w:after="0" w:line="240" w:lineRule="exact"/>
      </w:pPr>
      <w:r w:rsidRPr="00752EA2">
        <w:t>Disposal methods</w:t>
      </w:r>
      <w:r w:rsidRPr="00752EA2">
        <w:tab/>
      </w:r>
      <w:r w:rsidRPr="00752EA2">
        <w:tab/>
      </w:r>
      <w:r w:rsidRPr="00752EA2">
        <w:tab/>
        <w:t xml:space="preserve">:            Avoid disposal. Attempt to use product completely in accordance </w:t>
      </w:r>
    </w:p>
    <w:p w14:paraId="00FF71E1" w14:textId="77777777" w:rsidR="00F31DAE" w:rsidRPr="00752EA2" w:rsidRDefault="00F31DAE" w:rsidP="00752EA2">
      <w:pPr>
        <w:spacing w:after="120" w:line="240" w:lineRule="exact"/>
      </w:pPr>
      <w:r w:rsidRPr="00752EA2">
        <w:t xml:space="preserve">                                                                                     with intended use. </w:t>
      </w:r>
    </w:p>
    <w:p w14:paraId="62C06B2D" w14:textId="77777777" w:rsidR="00F31DAE" w:rsidRPr="00752EA2" w:rsidRDefault="00F31DAE" w:rsidP="00752EA2">
      <w:pPr>
        <w:spacing w:after="0" w:line="240" w:lineRule="exact"/>
      </w:pPr>
      <w:r w:rsidRPr="00752EA2">
        <w:t xml:space="preserve">Disposal Considerations                        </w:t>
      </w:r>
      <w:r>
        <w:t xml:space="preserve"> </w:t>
      </w:r>
      <w:r w:rsidRPr="00752EA2">
        <w:t xml:space="preserve">    :            Disposal should be in accordance with applicable regional, national</w:t>
      </w:r>
    </w:p>
    <w:p w14:paraId="0ADC7E29" w14:textId="77777777" w:rsidR="00F31DAE" w:rsidRPr="00752EA2" w:rsidRDefault="00F31DAE" w:rsidP="00752EA2">
      <w:pPr>
        <w:spacing w:line="240" w:lineRule="auto"/>
      </w:pPr>
      <w:r w:rsidRPr="00752EA2">
        <w:t xml:space="preserve">                                                                                     and local laws and regulations.</w:t>
      </w:r>
    </w:p>
    <w:p w14:paraId="47E09D8C" w14:textId="77777777" w:rsidR="00F31DAE" w:rsidRPr="00696D8F" w:rsidRDefault="00F31DAE" w:rsidP="006F3150">
      <w:pPr>
        <w:pBdr>
          <w:top w:val="single" w:sz="12" w:space="1" w:color="auto"/>
          <w:left w:val="single" w:sz="12" w:space="4" w:color="auto"/>
          <w:bottom w:val="single" w:sz="12" w:space="1" w:color="auto"/>
          <w:right w:val="single" w:sz="12" w:space="4" w:color="auto"/>
        </w:pBdr>
        <w:spacing w:line="240" w:lineRule="exact"/>
      </w:pPr>
      <w:r w:rsidRPr="00696D8F">
        <w:rPr>
          <w:b/>
        </w:rPr>
        <w:t xml:space="preserve">SECTION 14.                                   </w:t>
      </w:r>
      <w:r>
        <w:rPr>
          <w:b/>
        </w:rPr>
        <w:t xml:space="preserve">             </w:t>
      </w:r>
      <w:r w:rsidRPr="00696D8F">
        <w:rPr>
          <w:b/>
        </w:rPr>
        <w:t xml:space="preserve">         TRANSPORT INFORMATION</w:t>
      </w:r>
    </w:p>
    <w:p w14:paraId="0F08D59C" w14:textId="77777777" w:rsidR="00F31DAE" w:rsidRPr="00696D8F" w:rsidRDefault="00F31DAE" w:rsidP="006359A3">
      <w:pPr>
        <w:spacing w:line="240" w:lineRule="exact"/>
      </w:pPr>
      <w:r w:rsidRPr="00696D8F">
        <w:t>This shipper/consignor/sender is responsible to ensure that the packaging, labeling, and markings are in compliance with the selected mode of transport.</w:t>
      </w:r>
    </w:p>
    <w:p w14:paraId="60F77BAA" w14:textId="77777777" w:rsidR="00F31DAE" w:rsidRDefault="00F31DAE" w:rsidP="006359A3">
      <w:pPr>
        <w:spacing w:after="0" w:line="240" w:lineRule="exact"/>
        <w:rPr>
          <w:b/>
        </w:rPr>
      </w:pPr>
      <w:r w:rsidRPr="00CD1E31">
        <w:rPr>
          <w:b/>
        </w:rPr>
        <w:t>Land Transport (DOT)</w:t>
      </w:r>
    </w:p>
    <w:p w14:paraId="1150193A" w14:textId="77777777" w:rsidR="00F31DAE" w:rsidRPr="00CD1E31" w:rsidRDefault="00F31DAE" w:rsidP="006359A3">
      <w:pPr>
        <w:spacing w:after="120" w:line="240" w:lineRule="exact"/>
      </w:pPr>
      <w:r>
        <w:t>Not dangerous goods</w:t>
      </w:r>
    </w:p>
    <w:p w14:paraId="48E49232" w14:textId="77777777" w:rsidR="00F31DAE" w:rsidRDefault="00F31DAE" w:rsidP="006359A3">
      <w:pPr>
        <w:spacing w:after="0" w:line="240" w:lineRule="exact"/>
        <w:rPr>
          <w:b/>
        </w:rPr>
      </w:pPr>
      <w:r w:rsidRPr="00CD1E31">
        <w:rPr>
          <w:b/>
        </w:rPr>
        <w:t>Sea Transport (IMDG/IMO)</w:t>
      </w:r>
    </w:p>
    <w:p w14:paraId="03C976FD" w14:textId="77777777" w:rsidR="00F31DAE" w:rsidRDefault="00F31DAE" w:rsidP="00626C68">
      <w:pPr>
        <w:spacing w:after="120" w:line="240" w:lineRule="exact"/>
      </w:pPr>
      <w:r>
        <w:t>Not dangerous goods</w:t>
      </w:r>
    </w:p>
    <w:p w14:paraId="62E66DD2" w14:textId="77777777" w:rsidR="00F31DAE" w:rsidRPr="00626C68" w:rsidRDefault="00F31DAE" w:rsidP="00626C68">
      <w:pPr>
        <w:spacing w:line="240" w:lineRule="auto"/>
        <w:rPr>
          <w:b/>
        </w:rPr>
      </w:pPr>
      <w:r w:rsidRPr="00626C68">
        <w:rPr>
          <w:b/>
        </w:rPr>
        <w:t>For transport in bulk, see shipping documents for specific transportation information.</w:t>
      </w:r>
    </w:p>
    <w:p w14:paraId="3D100E0C" w14:textId="77777777" w:rsidR="00F31DAE" w:rsidRPr="00696D8F" w:rsidRDefault="00F31DAE" w:rsidP="006F3150">
      <w:pPr>
        <w:pBdr>
          <w:top w:val="single" w:sz="12" w:space="1" w:color="auto"/>
          <w:left w:val="single" w:sz="12" w:space="0" w:color="auto"/>
          <w:bottom w:val="single" w:sz="12" w:space="1" w:color="auto"/>
          <w:right w:val="single" w:sz="12" w:space="4" w:color="auto"/>
          <w:between w:val="single" w:sz="12" w:space="1" w:color="auto"/>
        </w:pBdr>
        <w:spacing w:line="240" w:lineRule="exact"/>
        <w:rPr>
          <w:b/>
        </w:rPr>
      </w:pPr>
      <w:r w:rsidRPr="00696D8F">
        <w:rPr>
          <w:b/>
        </w:rPr>
        <w:t xml:space="preserve">SECTION 15.                                      </w:t>
      </w:r>
      <w:r>
        <w:rPr>
          <w:b/>
        </w:rPr>
        <w:t xml:space="preserve">                 </w:t>
      </w:r>
      <w:r w:rsidRPr="00696D8F">
        <w:rPr>
          <w:b/>
        </w:rPr>
        <w:t xml:space="preserve">    REGULATORY INFORMATION</w:t>
      </w:r>
    </w:p>
    <w:p w14:paraId="2BF7A665" w14:textId="77777777" w:rsidR="00F31DAE" w:rsidRDefault="00F31DAE" w:rsidP="006F3150">
      <w:pPr>
        <w:spacing w:after="120" w:line="240" w:lineRule="exact"/>
        <w:rPr>
          <w:b/>
        </w:rPr>
      </w:pPr>
      <w:r>
        <w:rPr>
          <w:b/>
        </w:rPr>
        <w:t>EPCRA – Emergency Planning and Community Right-to-Know</w:t>
      </w:r>
    </w:p>
    <w:p w14:paraId="56B747D5" w14:textId="77777777" w:rsidR="00F31DAE" w:rsidRDefault="00F31DAE" w:rsidP="006F3150">
      <w:pPr>
        <w:spacing w:after="0" w:line="240" w:lineRule="exact"/>
        <w:rPr>
          <w:b/>
        </w:rPr>
      </w:pPr>
      <w:r>
        <w:rPr>
          <w:b/>
        </w:rPr>
        <w:t>CERCLA Reportable Quantity</w:t>
      </w:r>
    </w:p>
    <w:p w14:paraId="504B99BC" w14:textId="77777777" w:rsidR="00F31DAE" w:rsidRDefault="00F31DAE" w:rsidP="006F3150">
      <w:pPr>
        <w:spacing w:after="120" w:line="240" w:lineRule="exact"/>
      </w:pPr>
      <w:r>
        <w:t>This material does not contain any components with a CERCLA RQ</w:t>
      </w:r>
    </w:p>
    <w:p w14:paraId="7F559596" w14:textId="77777777" w:rsidR="00F31DAE" w:rsidRDefault="00F31DAE" w:rsidP="006F3150">
      <w:pPr>
        <w:spacing w:after="0" w:line="240" w:lineRule="exact"/>
        <w:rPr>
          <w:b/>
        </w:rPr>
      </w:pPr>
      <w:r>
        <w:rPr>
          <w:b/>
        </w:rPr>
        <w:t>SARA 304 Extremely Hazardous Substance Reportable Quantity</w:t>
      </w:r>
    </w:p>
    <w:p w14:paraId="1158A8F6" w14:textId="77777777" w:rsidR="00F31DAE" w:rsidRDefault="00F31DAE" w:rsidP="006F3150">
      <w:pPr>
        <w:spacing w:after="0" w:line="240" w:lineRule="exact"/>
      </w:pPr>
      <w:r>
        <w:t>This material does not contain any components with a section 304 EHS RQ</w:t>
      </w:r>
    </w:p>
    <w:p w14:paraId="11569673" w14:textId="77777777" w:rsidR="00F31DAE" w:rsidRDefault="00F31DAE" w:rsidP="006F3150">
      <w:pPr>
        <w:spacing w:after="0" w:line="240" w:lineRule="exact"/>
      </w:pPr>
    </w:p>
    <w:p w14:paraId="41D66C47" w14:textId="77777777" w:rsidR="00F31DAE" w:rsidRDefault="00F31DAE" w:rsidP="006F3150">
      <w:pPr>
        <w:spacing w:after="120" w:line="240" w:lineRule="exact"/>
      </w:pPr>
      <w:r>
        <w:rPr>
          <w:b/>
        </w:rPr>
        <w:t xml:space="preserve">SARA 311/312 Hazards                             :          </w:t>
      </w:r>
      <w:r>
        <w:t xml:space="preserve">     No listed substance</w:t>
      </w:r>
    </w:p>
    <w:p w14:paraId="5A04C9F7" w14:textId="77777777" w:rsidR="00F31DAE" w:rsidRDefault="00F31DAE" w:rsidP="006F3150">
      <w:pPr>
        <w:spacing w:after="0" w:line="240" w:lineRule="exact"/>
      </w:pPr>
      <w:r>
        <w:rPr>
          <w:b/>
        </w:rPr>
        <w:t xml:space="preserve">SARA 302                                                     :               </w:t>
      </w:r>
      <w:r>
        <w:t xml:space="preserve">No chemicals in this material are subject to the reporting </w:t>
      </w:r>
    </w:p>
    <w:p w14:paraId="04C4F156" w14:textId="77777777" w:rsidR="00F31DAE" w:rsidRDefault="00F31DAE" w:rsidP="006F3150">
      <w:pPr>
        <w:spacing w:after="120" w:line="240" w:lineRule="exact"/>
      </w:pPr>
      <w:r>
        <w:t xml:space="preserve">                                                                                       Requirements of SARA Title lll, Section 302.</w:t>
      </w:r>
    </w:p>
    <w:p w14:paraId="126B133D" w14:textId="77777777" w:rsidR="00F31DAE" w:rsidRDefault="00F31DAE" w:rsidP="006F3150">
      <w:pPr>
        <w:spacing w:after="0" w:line="240" w:lineRule="exact"/>
      </w:pPr>
      <w:r>
        <w:rPr>
          <w:b/>
        </w:rPr>
        <w:t xml:space="preserve">SARA 313                                                     :               </w:t>
      </w:r>
      <w:r>
        <w:t>This material does not contain any chemical components</w:t>
      </w:r>
    </w:p>
    <w:p w14:paraId="30CDB7F8" w14:textId="77777777" w:rsidR="00F31DAE" w:rsidRDefault="00F31DAE" w:rsidP="006F3150">
      <w:pPr>
        <w:spacing w:after="0" w:line="240" w:lineRule="exact"/>
      </w:pPr>
      <w:r>
        <w:t xml:space="preserve">                                                                                       with known CAS numbers that exceed the threshold (De </w:t>
      </w:r>
    </w:p>
    <w:p w14:paraId="5F177065" w14:textId="77777777" w:rsidR="00F31DAE" w:rsidRDefault="00F31DAE" w:rsidP="006F3150">
      <w:pPr>
        <w:spacing w:after="0" w:line="240" w:lineRule="exact"/>
      </w:pPr>
      <w:r>
        <w:t xml:space="preserve">                                                                                       Minimus) reporting levels established by SARA Title lll, </w:t>
      </w:r>
    </w:p>
    <w:p w14:paraId="213FC196" w14:textId="77777777" w:rsidR="00F31DAE" w:rsidRDefault="00F31DAE" w:rsidP="006F3150">
      <w:pPr>
        <w:spacing w:after="0" w:line="240" w:lineRule="exact"/>
      </w:pPr>
      <w:r>
        <w:t xml:space="preserve">                                                                                       Section 313.</w:t>
      </w:r>
    </w:p>
    <w:p w14:paraId="25F26ABD" w14:textId="77777777" w:rsidR="00F31DAE" w:rsidRDefault="00F31DAE" w:rsidP="006F3150">
      <w:pPr>
        <w:spacing w:after="0" w:line="240" w:lineRule="exact"/>
        <w:rPr>
          <w:b/>
        </w:rPr>
      </w:pPr>
      <w:r>
        <w:rPr>
          <w:b/>
        </w:rPr>
        <w:t>California Prop 65</w:t>
      </w:r>
    </w:p>
    <w:p w14:paraId="5FF5A6EE" w14:textId="77777777" w:rsidR="00F31DAE" w:rsidRDefault="00F31DAE" w:rsidP="006F3150">
      <w:pPr>
        <w:spacing w:after="0" w:line="240" w:lineRule="exact"/>
      </w:pPr>
      <w:r>
        <w:t xml:space="preserve">This product does not contain any chemicals known to the State of California to cause cancer, birth, or any other </w:t>
      </w:r>
    </w:p>
    <w:p w14:paraId="6E11E33B" w14:textId="77777777" w:rsidR="00F31DAE" w:rsidRDefault="00F31DAE" w:rsidP="006359A3">
      <w:pPr>
        <w:spacing w:after="0" w:line="240" w:lineRule="exact"/>
      </w:pPr>
      <w:r>
        <w:t>reproductive defects.</w:t>
      </w:r>
    </w:p>
    <w:p w14:paraId="3F47486B" w14:textId="77777777" w:rsidR="00F31DAE" w:rsidRDefault="00F31DAE" w:rsidP="006F3150">
      <w:pPr>
        <w:spacing w:line="240" w:lineRule="exact"/>
        <w:rPr>
          <w:b/>
        </w:rPr>
      </w:pPr>
    </w:p>
    <w:p w14:paraId="2CB1FF9F" w14:textId="77777777" w:rsidR="00F31DAE" w:rsidRDefault="00F31DAE" w:rsidP="006359A3">
      <w:pPr>
        <w:spacing w:line="240" w:lineRule="exact"/>
        <w:rPr>
          <w:b/>
        </w:rPr>
      </w:pPr>
      <w:r>
        <w:rPr>
          <w:b/>
        </w:rPr>
        <w:t>The ingredients of this product are reported in the following inventories:</w:t>
      </w:r>
    </w:p>
    <w:p w14:paraId="43A84CEE" w14:textId="77777777" w:rsidR="00F31DAE" w:rsidRDefault="00F31DAE" w:rsidP="006F3150">
      <w:pPr>
        <w:spacing w:after="0" w:line="240" w:lineRule="exact"/>
        <w:rPr>
          <w:b/>
        </w:rPr>
      </w:pPr>
      <w:r>
        <w:rPr>
          <w:b/>
        </w:rPr>
        <w:t>United States TSCA Inventory :</w:t>
      </w:r>
    </w:p>
    <w:p w14:paraId="2A9C1BF5" w14:textId="77777777" w:rsidR="00F31DAE" w:rsidRDefault="00F31DAE" w:rsidP="006F3150">
      <w:pPr>
        <w:spacing w:line="240" w:lineRule="exact"/>
      </w:pPr>
      <w:r>
        <w:t>On TSCA Inventory</w:t>
      </w:r>
    </w:p>
    <w:p w14:paraId="41E94325" w14:textId="77777777" w:rsidR="00F31DAE" w:rsidRDefault="00F31DAE" w:rsidP="006F3150">
      <w:pPr>
        <w:spacing w:after="0" w:line="240" w:lineRule="exact"/>
        <w:rPr>
          <w:b/>
        </w:rPr>
      </w:pPr>
      <w:r>
        <w:rPr>
          <w:b/>
        </w:rPr>
        <w:lastRenderedPageBreak/>
        <w:t xml:space="preserve">Canadian Domestic Substances List (DSL) : </w:t>
      </w:r>
    </w:p>
    <w:p w14:paraId="2CC1C4AD" w14:textId="77777777" w:rsidR="00F31DAE" w:rsidRDefault="00F31DAE" w:rsidP="006F3150">
      <w:pPr>
        <w:spacing w:after="0" w:line="240" w:lineRule="exact"/>
      </w:pPr>
      <w:r>
        <w:t>This product contains one or several components listed in the Canadian NDSL.</w:t>
      </w:r>
    </w:p>
    <w:p w14:paraId="20A2D959" w14:textId="77777777" w:rsidR="00F31DAE" w:rsidRDefault="00F31DAE" w:rsidP="006F3150">
      <w:pPr>
        <w:spacing w:after="0" w:line="240" w:lineRule="exact"/>
      </w:pPr>
    </w:p>
    <w:p w14:paraId="2278DD29" w14:textId="77777777" w:rsidR="00F31DAE" w:rsidRDefault="00F31DAE" w:rsidP="006F3150">
      <w:pPr>
        <w:spacing w:after="0" w:line="240" w:lineRule="exact"/>
        <w:rPr>
          <w:b/>
        </w:rPr>
      </w:pPr>
      <w:r>
        <w:rPr>
          <w:b/>
        </w:rPr>
        <w:t>Australia Inventory of Chemical Substances (AICS) :</w:t>
      </w:r>
    </w:p>
    <w:p w14:paraId="11C93FB8" w14:textId="77777777" w:rsidR="00F31DAE" w:rsidRDefault="00F31DAE" w:rsidP="006F3150">
      <w:pPr>
        <w:spacing w:line="240" w:lineRule="exact"/>
      </w:pPr>
      <w:r>
        <w:t>not determined</w:t>
      </w:r>
    </w:p>
    <w:p w14:paraId="709E36CE" w14:textId="77777777" w:rsidR="00F31DAE" w:rsidRDefault="00F31DAE" w:rsidP="006F3150">
      <w:pPr>
        <w:spacing w:after="0" w:line="240" w:lineRule="exact"/>
      </w:pPr>
      <w:r>
        <w:rPr>
          <w:b/>
        </w:rPr>
        <w:t>New Zealand. Inventory of Chemical Substances :</w:t>
      </w:r>
    </w:p>
    <w:p w14:paraId="00A96930" w14:textId="77777777" w:rsidR="00F31DAE" w:rsidRDefault="00F31DAE" w:rsidP="006F3150">
      <w:pPr>
        <w:spacing w:line="240" w:lineRule="exact"/>
      </w:pPr>
      <w:r>
        <w:t>not determined</w:t>
      </w:r>
    </w:p>
    <w:p w14:paraId="7E34FCB9" w14:textId="77777777" w:rsidR="00F31DAE" w:rsidRDefault="00F31DAE" w:rsidP="006F3150">
      <w:pPr>
        <w:spacing w:after="0" w:line="240" w:lineRule="exact"/>
        <w:rPr>
          <w:b/>
        </w:rPr>
      </w:pPr>
      <w:r>
        <w:rPr>
          <w:b/>
        </w:rPr>
        <w:t>Japan. ENCS – Existing and New Chemical Substances Inventory :</w:t>
      </w:r>
    </w:p>
    <w:p w14:paraId="51D03E71" w14:textId="77777777" w:rsidR="00F31DAE" w:rsidRDefault="00F31DAE" w:rsidP="006F3150">
      <w:pPr>
        <w:spacing w:line="240" w:lineRule="exact"/>
      </w:pPr>
      <w:r>
        <w:t>not determined</w:t>
      </w:r>
    </w:p>
    <w:p w14:paraId="3CF85662" w14:textId="77777777" w:rsidR="00F31DAE" w:rsidRDefault="00F31DAE" w:rsidP="006F3150">
      <w:pPr>
        <w:spacing w:after="0" w:line="240" w:lineRule="exact"/>
      </w:pPr>
      <w:r>
        <w:rPr>
          <w:b/>
        </w:rPr>
        <w:t>Japan ISHL – Inventory of Chemical Substances (MET) :</w:t>
      </w:r>
    </w:p>
    <w:p w14:paraId="1E16C592" w14:textId="77777777" w:rsidR="00F31DAE" w:rsidRDefault="00F31DAE" w:rsidP="006F3150">
      <w:pPr>
        <w:spacing w:line="240" w:lineRule="exact"/>
      </w:pPr>
      <w:r>
        <w:t>not determined</w:t>
      </w:r>
      <w:r>
        <w:rPr>
          <w:b/>
        </w:rPr>
        <w:t xml:space="preserve"> </w:t>
      </w:r>
      <w:r>
        <w:t xml:space="preserve"> </w:t>
      </w:r>
    </w:p>
    <w:p w14:paraId="6AA62EF4" w14:textId="77777777" w:rsidR="00F31DAE" w:rsidRDefault="00F31DAE" w:rsidP="006F3150">
      <w:pPr>
        <w:spacing w:after="0" w:line="240" w:lineRule="exact"/>
        <w:rPr>
          <w:b/>
        </w:rPr>
      </w:pPr>
      <w:r>
        <w:rPr>
          <w:b/>
        </w:rPr>
        <w:t>Korea. Korean Existing Chemicals Inventory (KECI) :</w:t>
      </w:r>
    </w:p>
    <w:p w14:paraId="04643A55" w14:textId="77777777" w:rsidR="00F31DAE" w:rsidRDefault="00F31DAE" w:rsidP="006F3150">
      <w:pPr>
        <w:spacing w:line="240" w:lineRule="exact"/>
      </w:pPr>
      <w:r>
        <w:t>not determined</w:t>
      </w:r>
    </w:p>
    <w:p w14:paraId="141E93BE" w14:textId="77777777" w:rsidR="00F31DAE" w:rsidRDefault="00F31DAE" w:rsidP="006F3150">
      <w:pPr>
        <w:spacing w:after="0" w:line="240" w:lineRule="exact"/>
        <w:rPr>
          <w:b/>
        </w:rPr>
      </w:pPr>
      <w:r>
        <w:rPr>
          <w:b/>
        </w:rPr>
        <w:t>Philippines Inventory of Chemicals and Chemical Substances (PICCS) :</w:t>
      </w:r>
    </w:p>
    <w:p w14:paraId="741690B9" w14:textId="77777777" w:rsidR="00F31DAE" w:rsidRDefault="00F31DAE" w:rsidP="006F3150">
      <w:pPr>
        <w:spacing w:line="240" w:lineRule="exact"/>
      </w:pPr>
      <w:r>
        <w:t>not determined</w:t>
      </w:r>
    </w:p>
    <w:p w14:paraId="20BB0BF6" w14:textId="77777777" w:rsidR="00F31DAE" w:rsidRDefault="00F31DAE" w:rsidP="006F3150">
      <w:pPr>
        <w:spacing w:after="0" w:line="240" w:lineRule="exact"/>
      </w:pPr>
      <w:r>
        <w:rPr>
          <w:b/>
        </w:rPr>
        <w:t>China. Inventory of Existing Chemical Substances in China (IECSC) :</w:t>
      </w:r>
    </w:p>
    <w:p w14:paraId="42C68E7F" w14:textId="77777777" w:rsidR="00F31DAE" w:rsidRDefault="00F31DAE" w:rsidP="00A354AC">
      <w:pPr>
        <w:shd w:val="clear" w:color="auto" w:fill="FFFFFF"/>
        <w:spacing w:after="0" w:line="20" w:lineRule="atLeast"/>
      </w:pPr>
      <w:r>
        <w:t>not determined.</w:t>
      </w:r>
    </w:p>
    <w:p w14:paraId="56556578" w14:textId="77777777" w:rsidR="00F31DAE" w:rsidRDefault="00F31DAE" w:rsidP="00A354AC">
      <w:pPr>
        <w:shd w:val="clear" w:color="auto" w:fill="FFFFFF"/>
        <w:spacing w:after="0" w:line="20" w:lineRule="atLeast"/>
      </w:pPr>
    </w:p>
    <w:p w14:paraId="25228370" w14:textId="77777777" w:rsidR="00F31DAE" w:rsidRDefault="00F31DAE" w:rsidP="00A354AC">
      <w:pPr>
        <w:shd w:val="clear" w:color="auto" w:fill="FFFFFF"/>
        <w:spacing w:after="0" w:line="20" w:lineRule="atLeast"/>
      </w:pPr>
    </w:p>
    <w:p w14:paraId="3819272B" w14:textId="77777777" w:rsidR="00F31DAE" w:rsidRDefault="00F31DAE" w:rsidP="00A354AC">
      <w:pPr>
        <w:shd w:val="clear" w:color="auto" w:fill="FFFFFF"/>
        <w:spacing w:after="0" w:line="20" w:lineRule="atLeast"/>
      </w:pPr>
    </w:p>
    <w:p w14:paraId="38008167" w14:textId="77777777" w:rsidR="00F31DAE" w:rsidRDefault="00F31DAE" w:rsidP="00A354AC">
      <w:pPr>
        <w:shd w:val="clear" w:color="auto" w:fill="FFFFFF"/>
        <w:spacing w:after="0" w:line="20" w:lineRule="atLeast"/>
      </w:pPr>
    </w:p>
    <w:p w14:paraId="06710BA9" w14:textId="77777777" w:rsidR="00F31DAE" w:rsidRDefault="00F31DAE" w:rsidP="00A354AC">
      <w:pPr>
        <w:shd w:val="clear" w:color="auto" w:fill="FFFFFF"/>
        <w:spacing w:after="0" w:line="20" w:lineRule="atLeast"/>
      </w:pPr>
    </w:p>
    <w:p w14:paraId="39D9118F" w14:textId="77777777" w:rsidR="00F31DAE" w:rsidRDefault="00F31DAE" w:rsidP="00A354AC">
      <w:pPr>
        <w:shd w:val="clear" w:color="auto" w:fill="FFFFFF"/>
        <w:spacing w:after="0" w:line="20" w:lineRule="atLeast"/>
      </w:pPr>
    </w:p>
    <w:p w14:paraId="57837982" w14:textId="77777777" w:rsidR="00F31DAE" w:rsidRDefault="00F31DAE" w:rsidP="00A354AC">
      <w:pPr>
        <w:shd w:val="clear" w:color="auto" w:fill="FFFFFF"/>
        <w:spacing w:after="0" w:line="20" w:lineRule="atLeast"/>
      </w:pPr>
    </w:p>
    <w:p w14:paraId="69D952E8" w14:textId="77777777" w:rsidR="00F31DAE" w:rsidRDefault="00F31DAE" w:rsidP="00A354AC">
      <w:pPr>
        <w:shd w:val="clear" w:color="auto" w:fill="FFFFFF"/>
        <w:spacing w:after="0" w:line="20" w:lineRule="atLeast"/>
      </w:pPr>
    </w:p>
    <w:p w14:paraId="514E7096" w14:textId="77777777" w:rsidR="00F31DAE" w:rsidRDefault="00F31DAE" w:rsidP="00A354AC">
      <w:pPr>
        <w:shd w:val="clear" w:color="auto" w:fill="FFFFFF"/>
        <w:spacing w:after="0" w:line="20" w:lineRule="atLeast"/>
      </w:pPr>
    </w:p>
    <w:p w14:paraId="49421052" w14:textId="77777777" w:rsidR="00F31DAE" w:rsidRDefault="00F31DAE" w:rsidP="00A354AC">
      <w:pPr>
        <w:shd w:val="clear" w:color="auto" w:fill="FFFFFF"/>
        <w:spacing w:after="0" w:line="20" w:lineRule="atLeast"/>
      </w:pPr>
    </w:p>
    <w:p w14:paraId="0678EDDD" w14:textId="77777777" w:rsidR="00F31DAE" w:rsidRDefault="00F31DAE" w:rsidP="00A354AC">
      <w:pPr>
        <w:shd w:val="clear" w:color="auto" w:fill="FFFFFF"/>
        <w:spacing w:after="0" w:line="20" w:lineRule="atLeast"/>
      </w:pPr>
    </w:p>
    <w:p w14:paraId="6849E31E" w14:textId="77777777" w:rsidR="00F31DAE" w:rsidRDefault="00F31DAE" w:rsidP="00A354AC">
      <w:pPr>
        <w:shd w:val="clear" w:color="auto" w:fill="FFFFFF"/>
        <w:spacing w:after="0" w:line="20" w:lineRule="atLeast"/>
      </w:pPr>
    </w:p>
    <w:p w14:paraId="759AD9B3" w14:textId="77777777" w:rsidR="00F31DAE" w:rsidRDefault="00F31DAE" w:rsidP="00A354AC">
      <w:pPr>
        <w:shd w:val="clear" w:color="auto" w:fill="FFFFFF"/>
        <w:spacing w:after="0" w:line="20" w:lineRule="atLeast"/>
      </w:pPr>
    </w:p>
    <w:p w14:paraId="509EA622" w14:textId="77777777" w:rsidR="00F31DAE" w:rsidRDefault="00F31DAE" w:rsidP="00A354AC">
      <w:pPr>
        <w:shd w:val="clear" w:color="auto" w:fill="FFFFFF"/>
        <w:spacing w:after="0" w:line="20" w:lineRule="atLeast"/>
      </w:pPr>
    </w:p>
    <w:p w14:paraId="715834CC" w14:textId="77777777" w:rsidR="00F31DAE" w:rsidRDefault="00F31DAE" w:rsidP="00A354AC">
      <w:pPr>
        <w:shd w:val="clear" w:color="auto" w:fill="FFFFFF"/>
        <w:spacing w:after="0" w:line="20" w:lineRule="atLeast"/>
      </w:pPr>
    </w:p>
    <w:p w14:paraId="5FEE7D21" w14:textId="77777777" w:rsidR="00F31DAE" w:rsidRDefault="00F31DAE" w:rsidP="00A354AC">
      <w:pPr>
        <w:shd w:val="clear" w:color="auto" w:fill="FFFFFF"/>
        <w:spacing w:after="0" w:line="20" w:lineRule="atLeast"/>
      </w:pPr>
    </w:p>
    <w:p w14:paraId="5B43411D" w14:textId="77777777" w:rsidR="00F31DAE" w:rsidRDefault="00F31DAE" w:rsidP="00A354AC">
      <w:pPr>
        <w:shd w:val="clear" w:color="auto" w:fill="FFFFFF"/>
        <w:spacing w:after="0" w:line="20" w:lineRule="atLeast"/>
      </w:pPr>
    </w:p>
    <w:p w14:paraId="3E25E57A" w14:textId="77777777" w:rsidR="00C1016E" w:rsidRDefault="00C1016E" w:rsidP="00A354AC">
      <w:pPr>
        <w:shd w:val="clear" w:color="auto" w:fill="FFFFFF"/>
        <w:spacing w:after="0" w:line="20" w:lineRule="atLeast"/>
      </w:pPr>
    </w:p>
    <w:p w14:paraId="4EE16165" w14:textId="77777777" w:rsidR="00C1016E" w:rsidRDefault="00C1016E" w:rsidP="00A354AC">
      <w:pPr>
        <w:shd w:val="clear" w:color="auto" w:fill="FFFFFF"/>
        <w:spacing w:after="0" w:line="20" w:lineRule="atLeast"/>
      </w:pPr>
    </w:p>
    <w:p w14:paraId="376244FF" w14:textId="77777777" w:rsidR="00C1016E" w:rsidRDefault="00C1016E" w:rsidP="00A354AC">
      <w:pPr>
        <w:shd w:val="clear" w:color="auto" w:fill="FFFFFF"/>
        <w:spacing w:after="0" w:line="20" w:lineRule="atLeast"/>
      </w:pPr>
    </w:p>
    <w:p w14:paraId="4FFDB44A" w14:textId="77777777" w:rsidR="00C1016E" w:rsidRDefault="00C1016E" w:rsidP="00A354AC">
      <w:pPr>
        <w:shd w:val="clear" w:color="auto" w:fill="FFFFFF"/>
        <w:spacing w:after="0" w:line="20" w:lineRule="atLeast"/>
      </w:pPr>
    </w:p>
    <w:p w14:paraId="52FA69ED" w14:textId="77777777" w:rsidR="00C1016E" w:rsidRDefault="00C1016E" w:rsidP="00A354AC">
      <w:pPr>
        <w:shd w:val="clear" w:color="auto" w:fill="FFFFFF"/>
        <w:spacing w:after="0" w:line="20" w:lineRule="atLeast"/>
      </w:pPr>
    </w:p>
    <w:p w14:paraId="6BBE8A47" w14:textId="77777777" w:rsidR="00C1016E" w:rsidRDefault="00C1016E" w:rsidP="00A354AC">
      <w:pPr>
        <w:shd w:val="clear" w:color="auto" w:fill="FFFFFF"/>
        <w:spacing w:after="0" w:line="20" w:lineRule="atLeast"/>
      </w:pPr>
    </w:p>
    <w:p w14:paraId="07CBB630" w14:textId="77777777" w:rsidR="00C1016E" w:rsidRDefault="00C1016E" w:rsidP="00A354AC">
      <w:pPr>
        <w:shd w:val="clear" w:color="auto" w:fill="FFFFFF"/>
        <w:spacing w:after="0" w:line="20" w:lineRule="atLeast"/>
      </w:pPr>
    </w:p>
    <w:p w14:paraId="2D191499" w14:textId="77777777" w:rsidR="00F31DAE" w:rsidRDefault="00F31DAE" w:rsidP="00A354AC">
      <w:pPr>
        <w:shd w:val="clear" w:color="auto" w:fill="FFFFFF"/>
        <w:spacing w:after="0" w:line="20" w:lineRule="atLeast"/>
      </w:pPr>
    </w:p>
    <w:p w14:paraId="3637FE29" w14:textId="77777777" w:rsidR="00F31DAE" w:rsidRPr="00696D8F" w:rsidRDefault="00F31DAE" w:rsidP="00763B2C">
      <w:pPr>
        <w:pBdr>
          <w:top w:val="single" w:sz="12" w:space="1" w:color="auto"/>
          <w:left w:val="single" w:sz="12" w:space="0" w:color="auto"/>
          <w:bottom w:val="single" w:sz="12" w:space="1" w:color="auto"/>
          <w:right w:val="single" w:sz="12" w:space="4" w:color="auto"/>
          <w:between w:val="single" w:sz="12" w:space="1" w:color="auto"/>
        </w:pBdr>
        <w:spacing w:line="220" w:lineRule="atLeast"/>
        <w:rPr>
          <w:b/>
        </w:rPr>
      </w:pPr>
      <w:r w:rsidRPr="00696D8F">
        <w:rPr>
          <w:b/>
        </w:rPr>
        <w:lastRenderedPageBreak/>
        <w:t xml:space="preserve">SECTION 16.                                           </w:t>
      </w:r>
      <w:r>
        <w:rPr>
          <w:b/>
        </w:rPr>
        <w:t xml:space="preserve">            </w:t>
      </w:r>
      <w:r w:rsidRPr="00696D8F">
        <w:rPr>
          <w:b/>
        </w:rPr>
        <w:t xml:space="preserve">     OTHER INFORMATION</w:t>
      </w:r>
    </w:p>
    <w:p w14:paraId="1D1E36CD" w14:textId="77777777" w:rsidR="00F31DAE" w:rsidRDefault="00F31DAE" w:rsidP="00763B2C">
      <w:pPr>
        <w:spacing w:after="120" w:line="240" w:lineRule="exact"/>
        <w:rPr>
          <w:b/>
          <w:color w:val="808080"/>
        </w:rPr>
      </w:pPr>
      <w:r>
        <w:rPr>
          <w:b/>
        </w:rPr>
        <w:t>Hazardous Material                     :</w:t>
      </w:r>
    </w:p>
    <w:p w14:paraId="2B290A06" w14:textId="77777777" w:rsidR="00F31DAE" w:rsidRDefault="00F31DAE" w:rsidP="00763B2C">
      <w:pPr>
        <w:spacing w:after="120" w:line="240" w:lineRule="exact"/>
        <w:rPr>
          <w:b/>
        </w:rPr>
      </w:pPr>
      <w:r>
        <w:rPr>
          <w:b/>
        </w:rPr>
        <w:t>Information System (U.S.A)</w:t>
      </w:r>
    </w:p>
    <w:p w14:paraId="607260D1" w14:textId="77777777" w:rsidR="00F31DAE" w:rsidRDefault="00F31DAE" w:rsidP="00763B2C">
      <w:pPr>
        <w:pBdr>
          <w:top w:val="single" w:sz="4" w:space="1" w:color="auto"/>
          <w:left w:val="single" w:sz="4" w:space="4" w:color="auto"/>
          <w:bottom w:val="single" w:sz="4" w:space="1" w:color="auto"/>
          <w:right w:val="single" w:sz="4" w:space="0" w:color="auto"/>
          <w:between w:val="single" w:sz="4" w:space="1" w:color="auto"/>
        </w:pBdr>
        <w:shd w:val="clear" w:color="auto" w:fill="FFFFFF"/>
        <w:spacing w:after="0" w:line="20" w:lineRule="atLeast"/>
        <w:rPr>
          <w:b/>
          <w:color w:val="FFFFFF"/>
          <w:spacing w:val="10"/>
          <w:sz w:val="24"/>
          <w:szCs w:val="24"/>
        </w:rPr>
      </w:pPr>
      <w:r>
        <w:rPr>
          <w:b/>
          <w:color w:val="FFFFFF"/>
          <w:spacing w:val="10"/>
          <w:sz w:val="24"/>
          <w:szCs w:val="24"/>
          <w:bdr w:val="single" w:sz="4" w:space="0" w:color="auto" w:frame="1"/>
          <w:shd w:val="clear" w:color="auto" w:fill="0070C0"/>
        </w:rPr>
        <w:t xml:space="preserve">                  Health                           </w:t>
      </w:r>
      <w:r>
        <w:rPr>
          <w:b/>
          <w:color w:val="FFFFFF"/>
          <w:spacing w:val="10"/>
          <w:sz w:val="24"/>
          <w:szCs w:val="24"/>
          <w:bdr w:val="single" w:sz="4" w:space="0" w:color="auto" w:frame="1"/>
        </w:rPr>
        <w:t xml:space="preserve"> </w:t>
      </w:r>
      <w:r>
        <w:rPr>
          <w:b/>
          <w:spacing w:val="10"/>
          <w:sz w:val="24"/>
          <w:szCs w:val="24"/>
          <w:bdr w:val="single" w:sz="4" w:space="0" w:color="auto" w:frame="1"/>
        </w:rPr>
        <w:t xml:space="preserve"> </w:t>
      </w:r>
      <w:r>
        <w:rPr>
          <w:b/>
          <w:color w:val="000000"/>
          <w:spacing w:val="10"/>
          <w:sz w:val="24"/>
          <w:szCs w:val="24"/>
          <w:bdr w:val="single" w:sz="4" w:space="0" w:color="auto" w:frame="1"/>
          <w:shd w:val="clear" w:color="auto" w:fill="FFFFFF"/>
        </w:rPr>
        <w:t xml:space="preserve">3 </w:t>
      </w:r>
      <w:r>
        <w:rPr>
          <w:b/>
          <w:color w:val="FFFFFF"/>
          <w:spacing w:val="10"/>
          <w:sz w:val="24"/>
          <w:szCs w:val="24"/>
          <w:bdr w:val="single" w:sz="4" w:space="0" w:color="auto" w:frame="1"/>
        </w:rPr>
        <w:t xml:space="preserve">                      </w:t>
      </w:r>
    </w:p>
    <w:p w14:paraId="1EF92D8F" w14:textId="77777777" w:rsidR="00F31DAE" w:rsidRDefault="00F31DAE" w:rsidP="00763B2C">
      <w:pPr>
        <w:pBdr>
          <w:top w:val="single" w:sz="4" w:space="1" w:color="auto"/>
          <w:left w:val="single" w:sz="4" w:space="4" w:color="auto"/>
          <w:bottom w:val="single" w:sz="4" w:space="1" w:color="auto"/>
          <w:right w:val="single" w:sz="4" w:space="0" w:color="auto"/>
          <w:between w:val="single" w:sz="4" w:space="1" w:color="auto"/>
        </w:pBdr>
        <w:spacing w:after="0" w:line="20" w:lineRule="atLeast"/>
        <w:rPr>
          <w:b/>
          <w:color w:val="000000"/>
          <w:sz w:val="24"/>
          <w:szCs w:val="24"/>
        </w:rPr>
      </w:pPr>
      <w:r>
        <w:rPr>
          <w:b/>
          <w:color w:val="FFFFFF"/>
          <w:sz w:val="24"/>
          <w:szCs w:val="24"/>
          <w:shd w:val="clear" w:color="auto" w:fill="FF0000"/>
        </w:rPr>
        <w:t xml:space="preserve">                     Flammability  </w:t>
      </w:r>
      <w:r>
        <w:rPr>
          <w:color w:val="000000"/>
          <w:sz w:val="24"/>
          <w:szCs w:val="24"/>
          <w:shd w:val="clear" w:color="auto" w:fill="FF0000"/>
        </w:rPr>
        <w:t xml:space="preserve">                    </w:t>
      </w:r>
      <w:r>
        <w:rPr>
          <w:color w:val="000000"/>
          <w:sz w:val="24"/>
          <w:szCs w:val="24"/>
        </w:rPr>
        <w:t xml:space="preserve">  </w:t>
      </w:r>
      <w:r>
        <w:rPr>
          <w:b/>
          <w:sz w:val="24"/>
          <w:szCs w:val="24"/>
        </w:rPr>
        <w:t>0</w:t>
      </w:r>
    </w:p>
    <w:p w14:paraId="5855958C" w14:textId="77777777" w:rsidR="00F31DAE" w:rsidRDefault="00F31DAE" w:rsidP="00763B2C">
      <w:pPr>
        <w:pBdr>
          <w:top w:val="single" w:sz="4" w:space="1" w:color="auto"/>
          <w:left w:val="single" w:sz="4" w:space="4" w:color="auto"/>
          <w:bottom w:val="single" w:sz="4" w:space="1" w:color="auto"/>
          <w:right w:val="single" w:sz="4" w:space="0" w:color="auto"/>
          <w:between w:val="single" w:sz="4" w:space="1" w:color="auto"/>
        </w:pBdr>
        <w:spacing w:line="20" w:lineRule="atLeast"/>
        <w:rPr>
          <w:b/>
          <w:color w:val="000000"/>
          <w:sz w:val="24"/>
          <w:szCs w:val="24"/>
        </w:rPr>
      </w:pPr>
      <w:r>
        <w:rPr>
          <w:color w:val="FFFFFF"/>
          <w:sz w:val="24"/>
          <w:szCs w:val="24"/>
          <w:shd w:val="clear" w:color="auto" w:fill="FFFF00"/>
        </w:rPr>
        <w:t xml:space="preserve">                     </w:t>
      </w:r>
      <w:r>
        <w:rPr>
          <w:b/>
          <w:sz w:val="24"/>
          <w:szCs w:val="24"/>
          <w:shd w:val="clear" w:color="auto" w:fill="FFFF00"/>
        </w:rPr>
        <w:t>Physical Hazard</w:t>
      </w:r>
      <w:r>
        <w:rPr>
          <w:b/>
          <w:color w:val="FFFFFF"/>
          <w:sz w:val="24"/>
          <w:szCs w:val="24"/>
          <w:shd w:val="clear" w:color="auto" w:fill="FFFF00"/>
        </w:rPr>
        <w:t>s</w:t>
      </w:r>
      <w:r>
        <w:rPr>
          <w:color w:val="FFFFFF"/>
          <w:sz w:val="24"/>
          <w:szCs w:val="24"/>
          <w:shd w:val="clear" w:color="auto" w:fill="FFFF00"/>
        </w:rPr>
        <w:t xml:space="preserve">                </w:t>
      </w:r>
      <w:r>
        <w:rPr>
          <w:color w:val="FFFFFF"/>
          <w:sz w:val="24"/>
          <w:szCs w:val="24"/>
        </w:rPr>
        <w:t xml:space="preserve">  </w:t>
      </w:r>
      <w:r>
        <w:rPr>
          <w:b/>
          <w:color w:val="000000"/>
          <w:sz w:val="24"/>
          <w:szCs w:val="24"/>
        </w:rPr>
        <w:t>0</w:t>
      </w:r>
    </w:p>
    <w:p w14:paraId="66570A74" w14:textId="77777777" w:rsidR="00F31DAE" w:rsidRDefault="00F31DAE" w:rsidP="00763B2C">
      <w:pPr>
        <w:spacing w:after="0" w:line="20" w:lineRule="atLeast"/>
        <w:rPr>
          <w:b/>
          <w:color w:val="000000"/>
        </w:rPr>
      </w:pPr>
      <w:r>
        <w:rPr>
          <w:b/>
          <w:color w:val="000000"/>
        </w:rPr>
        <w:t>NFPA:</w:t>
      </w:r>
    </w:p>
    <w:p w14:paraId="3438E1E1" w14:textId="77777777" w:rsidR="00F31DAE" w:rsidRDefault="00F31DAE" w:rsidP="00763B2C">
      <w:pPr>
        <w:spacing w:after="0" w:line="20" w:lineRule="atLeast"/>
        <w:rPr>
          <w:b/>
          <w:color w:val="000000"/>
        </w:rPr>
      </w:pPr>
      <w:r>
        <w:rPr>
          <w:b/>
          <w:color w:val="000000"/>
        </w:rPr>
        <w:tab/>
      </w:r>
      <w:r>
        <w:rPr>
          <w:b/>
          <w:color w:val="000000"/>
        </w:rPr>
        <w:tab/>
        <w:t xml:space="preserve">       Flammability</w:t>
      </w:r>
    </w:p>
    <w:p w14:paraId="053E3122" w14:textId="7D0EF07A" w:rsidR="00F31DAE" w:rsidRDefault="00022B31" w:rsidP="00763B2C">
      <w:pPr>
        <w:spacing w:after="0" w:line="20" w:lineRule="atLeast"/>
        <w:ind w:left="720" w:firstLine="720"/>
        <w:rPr>
          <w:b/>
          <w:color w:val="000000"/>
        </w:rPr>
      </w:pPr>
      <w:r>
        <w:rPr>
          <w:noProof/>
        </w:rPr>
        <mc:AlternateContent>
          <mc:Choice Requires="wps">
            <w:drawing>
              <wp:anchor distT="0" distB="0" distL="114300" distR="114300" simplePos="0" relativeHeight="2" behindDoc="0" locked="0" layoutInCell="1" allowOverlap="1" wp14:anchorId="453BD4C4" wp14:editId="111C12EE">
                <wp:simplePos x="0" y="0"/>
                <wp:positionH relativeFrom="column">
                  <wp:posOffset>1102995</wp:posOffset>
                </wp:positionH>
                <wp:positionV relativeFrom="paragraph">
                  <wp:posOffset>457835</wp:posOffset>
                </wp:positionV>
                <wp:extent cx="219075" cy="304800"/>
                <wp:effectExtent l="9525" t="6350" r="9525" b="12700"/>
                <wp:wrapNone/>
                <wp:docPr id="8204638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304800"/>
                        </a:xfrm>
                        <a:prstGeom prst="rect">
                          <a:avLst/>
                        </a:prstGeom>
                        <a:solidFill>
                          <a:srgbClr val="0070C0"/>
                        </a:solidFill>
                        <a:ln w="9525">
                          <a:solidFill>
                            <a:srgbClr val="0070C0"/>
                          </a:solidFill>
                          <a:miter lim="800000"/>
                          <a:headEnd/>
                          <a:tailEnd/>
                        </a:ln>
                      </wps:spPr>
                      <wps:txbx>
                        <w:txbxContent>
                          <w:p w14:paraId="1EC9F800" w14:textId="77777777" w:rsidR="00F31DAE" w:rsidRDefault="00F31DAE" w:rsidP="00763B2C">
                            <w:pPr>
                              <w:rPr>
                                <w:b/>
                                <w:sz w:val="32"/>
                                <w:szCs w:val="32"/>
                              </w:rPr>
                            </w:pPr>
                            <w:r>
                              <w:rPr>
                                <w:b/>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3BD4C4" id="_x0000_t202" coordsize="21600,21600" o:spt="202" path="m,l,21600r21600,l21600,xe">
                <v:stroke joinstyle="miter"/>
                <v:path gradientshapeok="t" o:connecttype="rect"/>
              </v:shapetype>
              <v:shape id="Text Box 3" o:spid="_x0000_s1026" type="#_x0000_t202" style="position:absolute;left:0;text-align:left;margin-left:86.85pt;margin-top:36.05pt;width:17.25pt;height:24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" fillcolor="#0070c0" strokecolor="#0070c0">
                <v:textbox>
                  <w:txbxContent>
                    <w:p w14:paraId="1EC9F800" w14:textId="77777777" w:rsidR="00F31DAE" w:rsidRDefault="00F31DAE" w:rsidP="00763B2C">
                      <w:pPr>
                        <w:rPr>
                          <w:b/>
                          <w:sz w:val="32"/>
                          <w:szCs w:val="32"/>
                        </w:rPr>
                      </w:pPr>
                      <w:r>
                        <w:rPr>
                          <w:b/>
                          <w:sz w:val="32"/>
                          <w:szCs w:val="32"/>
                        </w:rPr>
                        <w:t>3</w:t>
                      </w:r>
                    </w:p>
                  </w:txbxContent>
                </v:textbox>
              </v:shape>
            </w:pict>
          </mc:Fallback>
        </mc:AlternateContent>
      </w:r>
      <w:r>
        <w:rPr>
          <w:noProof/>
        </w:rPr>
        <mc:AlternateContent>
          <mc:Choice Requires="wps">
            <w:drawing>
              <wp:anchor distT="0" distB="0" distL="114300" distR="114300" simplePos="0" relativeHeight="3" behindDoc="0" locked="0" layoutInCell="1" allowOverlap="1" wp14:anchorId="106EFA30" wp14:editId="64145E2E">
                <wp:simplePos x="0" y="0"/>
                <wp:positionH relativeFrom="column">
                  <wp:posOffset>2162810</wp:posOffset>
                </wp:positionH>
                <wp:positionV relativeFrom="paragraph">
                  <wp:posOffset>457835</wp:posOffset>
                </wp:positionV>
                <wp:extent cx="921385" cy="471170"/>
                <wp:effectExtent l="12065" t="6350" r="9525" b="8255"/>
                <wp:wrapNone/>
                <wp:docPr id="16395959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471170"/>
                        </a:xfrm>
                        <a:prstGeom prst="rect">
                          <a:avLst/>
                        </a:prstGeom>
                        <a:solidFill>
                          <a:srgbClr val="FFFFFF"/>
                        </a:solidFill>
                        <a:ln w="9525">
                          <a:solidFill>
                            <a:srgbClr val="FFFFFF"/>
                          </a:solidFill>
                          <a:miter lim="800000"/>
                          <a:headEnd/>
                          <a:tailEnd/>
                        </a:ln>
                      </wps:spPr>
                      <wps:txbx>
                        <w:txbxContent>
                          <w:p w14:paraId="072BD50F" w14:textId="77777777" w:rsidR="00F31DAE" w:rsidRDefault="00F31DAE" w:rsidP="00763B2C">
                            <w:pPr>
                              <w:spacing w:after="0" w:line="240" w:lineRule="auto"/>
                              <w:rPr>
                                <w:b/>
                              </w:rPr>
                            </w:pPr>
                            <w:r>
                              <w:rPr>
                                <w:b/>
                              </w:rPr>
                              <w:t>Instability/</w:t>
                            </w:r>
                          </w:p>
                          <w:p w14:paraId="3799556D" w14:textId="77777777" w:rsidR="00F31DAE" w:rsidRDefault="00F31DAE" w:rsidP="00763B2C">
                            <w:pPr>
                              <w:rPr>
                                <w:b/>
                              </w:rPr>
                            </w:pPr>
                            <w:r>
                              <w:rPr>
                                <w:b/>
                              </w:rPr>
                              <w:t>Reactivity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EFA30" id="Text Box 4" o:spid="_x0000_s1027" type="#_x0000_t202" style="position:absolute;left:0;text-align:left;margin-left:170.3pt;margin-top:36.05pt;width:72.55pt;height:37.1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" strokecolor="white">
                <v:textbox>
                  <w:txbxContent>
                    <w:p w14:paraId="072BD50F" w14:textId="77777777" w:rsidR="00F31DAE" w:rsidRDefault="00F31DAE" w:rsidP="00763B2C">
                      <w:pPr>
                        <w:spacing w:after="0" w:line="240" w:lineRule="auto"/>
                        <w:rPr>
                          <w:b/>
                        </w:rPr>
                      </w:pPr>
                      <w:r>
                        <w:rPr>
                          <w:b/>
                        </w:rPr>
                        <w:t>Instability/</w:t>
                      </w:r>
                    </w:p>
                    <w:p w14:paraId="3799556D" w14:textId="77777777" w:rsidR="00F31DAE" w:rsidRDefault="00F31DAE" w:rsidP="00763B2C">
                      <w:pPr>
                        <w:rPr>
                          <w:b/>
                        </w:rPr>
                      </w:pPr>
                      <w:r>
                        <w:rPr>
                          <w:b/>
                        </w:rPr>
                        <w:t>Reactivity</w:t>
                      </w:r>
                    </w:p>
                  </w:txbxContent>
                </v:textbox>
              </v:shape>
            </w:pict>
          </mc:Fallback>
        </mc:AlternateContent>
      </w:r>
      <w:r>
        <w:rPr>
          <w:noProof/>
        </w:rPr>
        <mc:AlternateContent>
          <mc:Choice Requires="wps">
            <w:drawing>
              <wp:anchor distT="0" distB="0" distL="114300" distR="114300" simplePos="0" relativeHeight="4" behindDoc="0" locked="0" layoutInCell="1" allowOverlap="1" wp14:anchorId="41BCCD7B" wp14:editId="69291EF9">
                <wp:simplePos x="0" y="0"/>
                <wp:positionH relativeFrom="column">
                  <wp:posOffset>274320</wp:posOffset>
                </wp:positionH>
                <wp:positionV relativeFrom="paragraph">
                  <wp:posOffset>457835</wp:posOffset>
                </wp:positionV>
                <wp:extent cx="590550" cy="372745"/>
                <wp:effectExtent l="9525" t="6350" r="9525" b="11430"/>
                <wp:wrapNone/>
                <wp:docPr id="20612837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72745"/>
                        </a:xfrm>
                        <a:prstGeom prst="rect">
                          <a:avLst/>
                        </a:prstGeom>
                        <a:solidFill>
                          <a:srgbClr val="FFFFFF"/>
                        </a:solidFill>
                        <a:ln w="9525">
                          <a:solidFill>
                            <a:srgbClr val="FFFFFF"/>
                          </a:solidFill>
                          <a:miter lim="800000"/>
                          <a:headEnd/>
                          <a:tailEnd/>
                        </a:ln>
                      </wps:spPr>
                      <wps:txbx>
                        <w:txbxContent>
                          <w:p w14:paraId="5003ED8B" w14:textId="77777777" w:rsidR="00F31DAE" w:rsidRDefault="00F31DAE" w:rsidP="00763B2C">
                            <w:pPr>
                              <w:rPr>
                                <w:b/>
                              </w:rPr>
                            </w:pPr>
                            <w:r>
                              <w:rPr>
                                <w:b/>
                              </w:rPr>
                              <w:t>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CCD7B" id="Text Box 5" o:spid="_x0000_s1028" type="#_x0000_t202" style="position:absolute;left:0;text-align:left;margin-left:21.6pt;margin-top:36.05pt;width:46.5pt;height:29.35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" strokecolor="white">
                <v:textbox>
                  <w:txbxContent>
                    <w:p w14:paraId="5003ED8B" w14:textId="77777777" w:rsidR="00F31DAE" w:rsidRDefault="00F31DAE" w:rsidP="00763B2C">
                      <w:pPr>
                        <w:rPr>
                          <w:b/>
                        </w:rPr>
                      </w:pPr>
                      <w:r>
                        <w:rPr>
                          <w:b/>
                        </w:rPr>
                        <w:t>Health</w:t>
                      </w:r>
                    </w:p>
                  </w:txbxContent>
                </v:textbox>
              </v:shape>
            </w:pict>
          </mc:Fallback>
        </mc:AlternateContent>
      </w:r>
      <w:r>
        <w:rPr>
          <w:noProof/>
        </w:rPr>
        <mc:AlternateContent>
          <mc:Choice Requires="wps">
            <w:drawing>
              <wp:anchor distT="0" distB="0" distL="114300" distR="114300" simplePos="0" relativeHeight="5" behindDoc="0" locked="0" layoutInCell="1" allowOverlap="1" wp14:anchorId="622B3262" wp14:editId="0E58FE7A">
                <wp:simplePos x="0" y="0"/>
                <wp:positionH relativeFrom="column">
                  <wp:posOffset>1750695</wp:posOffset>
                </wp:positionH>
                <wp:positionV relativeFrom="paragraph">
                  <wp:posOffset>457835</wp:posOffset>
                </wp:positionV>
                <wp:extent cx="200025" cy="304800"/>
                <wp:effectExtent l="9525" t="6350" r="9525" b="12700"/>
                <wp:wrapNone/>
                <wp:docPr id="6426247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304800"/>
                        </a:xfrm>
                        <a:prstGeom prst="rect">
                          <a:avLst/>
                        </a:prstGeom>
                        <a:solidFill>
                          <a:srgbClr val="FFFF00"/>
                        </a:solidFill>
                        <a:ln w="9525">
                          <a:solidFill>
                            <a:srgbClr val="FFFF00"/>
                          </a:solidFill>
                          <a:miter lim="800000"/>
                          <a:headEnd/>
                          <a:tailEnd/>
                        </a:ln>
                      </wps:spPr>
                      <wps:txbx>
                        <w:txbxContent>
                          <w:p w14:paraId="04EBB92A" w14:textId="77777777" w:rsidR="00F31DAE" w:rsidRDefault="00F31DAE" w:rsidP="00763B2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B3262" id="Text Box 6" o:spid="_x0000_s1029" type="#_x0000_t202" style="position:absolute;left:0;text-align:left;margin-left:137.85pt;margin-top:36.05pt;width:15.75pt;height:24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" fillcolor="yellow" strokecolor="yellow">
                <v:textbox>
                  <w:txbxContent>
                    <w:p w14:paraId="04EBB92A" w14:textId="77777777" w:rsidR="00F31DAE" w:rsidRDefault="00F31DAE" w:rsidP="00763B2C">
                      <w:pPr>
                        <w:rPr>
                          <w:b/>
                          <w:sz w:val="32"/>
                          <w:szCs w:val="32"/>
                        </w:rPr>
                      </w:pPr>
                      <w:r>
                        <w:rPr>
                          <w:b/>
                          <w:sz w:val="32"/>
                          <w:szCs w:val="32"/>
                        </w:rPr>
                        <w:t>0</w:t>
                      </w:r>
                    </w:p>
                  </w:txbxContent>
                </v:textbox>
              </v:shape>
            </w:pict>
          </mc:Fallback>
        </mc:AlternateContent>
      </w:r>
      <w:r>
        <w:rPr>
          <w:noProof/>
        </w:rPr>
        <mc:AlternateContent>
          <mc:Choice Requires="wps">
            <w:drawing>
              <wp:anchor distT="0" distB="0" distL="114300" distR="114300" simplePos="0" relativeHeight="6" behindDoc="0" locked="0" layoutInCell="1" allowOverlap="1" wp14:anchorId="47F035BC" wp14:editId="2036167A">
                <wp:simplePos x="0" y="0"/>
                <wp:positionH relativeFrom="column">
                  <wp:posOffset>1436370</wp:posOffset>
                </wp:positionH>
                <wp:positionV relativeFrom="paragraph">
                  <wp:posOffset>162560</wp:posOffset>
                </wp:positionV>
                <wp:extent cx="209550" cy="295275"/>
                <wp:effectExtent l="9525" t="6350" r="9525" b="12700"/>
                <wp:wrapNone/>
                <wp:docPr id="175798746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95275"/>
                        </a:xfrm>
                        <a:prstGeom prst="rect">
                          <a:avLst/>
                        </a:prstGeom>
                        <a:solidFill>
                          <a:srgbClr val="FF0000"/>
                        </a:solidFill>
                        <a:ln w="9525">
                          <a:solidFill>
                            <a:srgbClr val="FF0000"/>
                          </a:solidFill>
                          <a:miter lim="800000"/>
                          <a:headEnd/>
                          <a:tailEnd/>
                        </a:ln>
                      </wps:spPr>
                      <wps:txbx>
                        <w:txbxContent>
                          <w:p w14:paraId="259B0A8B" w14:textId="77777777" w:rsidR="00F31DAE" w:rsidRDefault="00F31DAE" w:rsidP="00763B2C">
                            <w:pPr>
                              <w:rPr>
                                <w:b/>
                                <w:sz w:val="32"/>
                                <w:szCs w:val="32"/>
                              </w:rPr>
                            </w:pPr>
                            <w:r>
                              <w:rPr>
                                <w:b/>
                                <w:sz w:val="32"/>
                                <w:szCs w:val="32"/>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035BC" id="Text Box 7" o:spid="_x0000_s1030" type="#_x0000_t202" style="position:absolute;left:0;text-align:left;margin-left:113.1pt;margin-top:12.8pt;width:16.5pt;height:23.25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" fillcolor="red" strokecolor="red">
                <v:textbox>
                  <w:txbxContent>
                    <w:p w14:paraId="259B0A8B" w14:textId="77777777" w:rsidR="00F31DAE" w:rsidRDefault="00F31DAE" w:rsidP="00763B2C">
                      <w:pPr>
                        <w:rPr>
                          <w:b/>
                          <w:sz w:val="32"/>
                          <w:szCs w:val="32"/>
                        </w:rPr>
                      </w:pPr>
                      <w:r>
                        <w:rPr>
                          <w:b/>
                          <w:sz w:val="32"/>
                          <w:szCs w:val="32"/>
                        </w:rPr>
                        <w:t>0</w:t>
                      </w:r>
                    </w:p>
                  </w:txbxContent>
                </v:textbox>
              </v:shape>
            </w:pict>
          </mc:Fallback>
        </mc:AlternateContent>
      </w:r>
      <w:r>
        <w:rPr>
          <w:b/>
          <w:noProof/>
          <w:color w:val="000000"/>
        </w:rPr>
        <mc:AlternateContent>
          <mc:Choice Requires="wpc">
            <w:drawing>
              <wp:inline distT="0" distB="0" distL="0" distR="0" wp14:anchorId="63AFC2A5" wp14:editId="2D93900F">
                <wp:extent cx="1238250" cy="1219200"/>
                <wp:effectExtent l="11430" t="15240" r="7620" b="3810"/>
                <wp:docPr id="8"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68927472" name="Freeform 10"/>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143760" name="Freeform 11"/>
                        <wps:cNvSpPr>
                          <a:spLocks/>
                        </wps:cNvSpPr>
                        <wps:spPr bwMode="auto">
                          <a:xfrm>
                            <a:off x="303530" y="598170"/>
                            <a:ext cx="622935" cy="609600"/>
                          </a:xfrm>
                          <a:custGeom>
                            <a:avLst/>
                            <a:gdLst>
                              <a:gd name="T0" fmla="*/ 491 w 981"/>
                              <a:gd name="T1" fmla="*/ 0 h 960"/>
                              <a:gd name="T2" fmla="*/ 0 w 981"/>
                              <a:gd name="T3" fmla="*/ 480 h 960"/>
                              <a:gd name="T4" fmla="*/ 491 w 981"/>
                              <a:gd name="T5" fmla="*/ 960 h 960"/>
                              <a:gd name="T6" fmla="*/ 981 w 981"/>
                              <a:gd name="T7" fmla="*/ 480 h 960"/>
                              <a:gd name="T8" fmla="*/ 491 w 981"/>
                              <a:gd name="T9" fmla="*/ 0 h 960"/>
                            </a:gdLst>
                            <a:ahLst/>
                            <a:cxnLst>
                              <a:cxn ang="0">
                                <a:pos x="T0" y="T1"/>
                              </a:cxn>
                              <a:cxn ang="0">
                                <a:pos x="T2" y="T3"/>
                              </a:cxn>
                              <a:cxn ang="0">
                                <a:pos x="T4" y="T5"/>
                              </a:cxn>
                              <a:cxn ang="0">
                                <a:pos x="T6" y="T7"/>
                              </a:cxn>
                              <a:cxn ang="0">
                                <a:pos x="T8" y="T9"/>
                              </a:cxn>
                            </a:cxnLst>
                            <a:rect l="0" t="0" r="r" b="b"/>
                            <a:pathLst>
                              <a:path w="981" h="960">
                                <a:moveTo>
                                  <a:pt x="491" y="0"/>
                                </a:moveTo>
                                <a:lnTo>
                                  <a:pt x="0" y="480"/>
                                </a:lnTo>
                                <a:lnTo>
                                  <a:pt x="491" y="960"/>
                                </a:lnTo>
                                <a:lnTo>
                                  <a:pt x="981" y="480"/>
                                </a:lnTo>
                                <a:lnTo>
                                  <a:pt x="491"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831942" name="Freeform 12"/>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6EB1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4403383" name="Freeform 13"/>
                        <wps:cNvSpPr>
                          <a:spLocks/>
                        </wps:cNvSpPr>
                        <wps:spPr bwMode="auto">
                          <a:xfrm>
                            <a:off x="611505" y="297180"/>
                            <a:ext cx="619125" cy="609600"/>
                          </a:xfrm>
                          <a:custGeom>
                            <a:avLst/>
                            <a:gdLst>
                              <a:gd name="T0" fmla="*/ 491 w 975"/>
                              <a:gd name="T1" fmla="*/ 0 h 960"/>
                              <a:gd name="T2" fmla="*/ 0 w 975"/>
                              <a:gd name="T3" fmla="*/ 480 h 960"/>
                              <a:gd name="T4" fmla="*/ 491 w 975"/>
                              <a:gd name="T5" fmla="*/ 960 h 960"/>
                              <a:gd name="T6" fmla="*/ 975 w 975"/>
                              <a:gd name="T7" fmla="*/ 480 h 960"/>
                              <a:gd name="T8" fmla="*/ 491 w 975"/>
                              <a:gd name="T9" fmla="*/ 0 h 960"/>
                            </a:gdLst>
                            <a:ahLst/>
                            <a:cxnLst>
                              <a:cxn ang="0">
                                <a:pos x="T0" y="T1"/>
                              </a:cxn>
                              <a:cxn ang="0">
                                <a:pos x="T2" y="T3"/>
                              </a:cxn>
                              <a:cxn ang="0">
                                <a:pos x="T4" y="T5"/>
                              </a:cxn>
                              <a:cxn ang="0">
                                <a:pos x="T6" y="T7"/>
                              </a:cxn>
                              <a:cxn ang="0">
                                <a:pos x="T8" y="T9"/>
                              </a:cxn>
                            </a:cxnLst>
                            <a:rect l="0" t="0" r="r" b="b"/>
                            <a:pathLst>
                              <a:path w="975" h="960">
                                <a:moveTo>
                                  <a:pt x="491" y="0"/>
                                </a:moveTo>
                                <a:lnTo>
                                  <a:pt x="0" y="480"/>
                                </a:lnTo>
                                <a:lnTo>
                                  <a:pt x="491" y="960"/>
                                </a:lnTo>
                                <a:lnTo>
                                  <a:pt x="975" y="480"/>
                                </a:lnTo>
                                <a:lnTo>
                                  <a:pt x="491" y="0"/>
                                </a:lnTo>
                                <a:close/>
                              </a:path>
                            </a:pathLst>
                          </a:custGeom>
                          <a:solidFill>
                            <a:srgbClr val="FFFF00"/>
                          </a:solidFill>
                          <a:ln w="11430" cap="rnd">
                            <a:solidFill>
                              <a:srgbClr val="000000"/>
                            </a:solidFill>
                            <a:round/>
                            <a:headEnd/>
                            <a:tailEnd/>
                          </a:ln>
                        </wps:spPr>
                        <wps:bodyPr rot="0" vert="horz" wrap="square" lIns="91440" tIns="45720" rIns="91440" bIns="45720" anchor="t" anchorCtr="0" upright="1">
                          <a:noAutofit/>
                        </wps:bodyPr>
                      </wps:wsp>
                      <wps:wsp>
                        <wps:cNvPr id="884073391" name="Freeform 14"/>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347729" name="Freeform 15"/>
                        <wps:cNvSpPr>
                          <a:spLocks/>
                        </wps:cNvSpPr>
                        <wps:spPr bwMode="auto">
                          <a:xfrm>
                            <a:off x="314960" y="3810"/>
                            <a:ext cx="619125" cy="609600"/>
                          </a:xfrm>
                          <a:custGeom>
                            <a:avLst/>
                            <a:gdLst>
                              <a:gd name="T0" fmla="*/ 485 w 975"/>
                              <a:gd name="T1" fmla="*/ 0 h 960"/>
                              <a:gd name="T2" fmla="*/ 0 w 975"/>
                              <a:gd name="T3" fmla="*/ 480 h 960"/>
                              <a:gd name="T4" fmla="*/ 485 w 975"/>
                              <a:gd name="T5" fmla="*/ 960 h 960"/>
                              <a:gd name="T6" fmla="*/ 975 w 975"/>
                              <a:gd name="T7" fmla="*/ 480 h 960"/>
                              <a:gd name="T8" fmla="*/ 485 w 975"/>
                              <a:gd name="T9" fmla="*/ 0 h 960"/>
                            </a:gdLst>
                            <a:ahLst/>
                            <a:cxnLst>
                              <a:cxn ang="0">
                                <a:pos x="T0" y="T1"/>
                              </a:cxn>
                              <a:cxn ang="0">
                                <a:pos x="T2" y="T3"/>
                              </a:cxn>
                              <a:cxn ang="0">
                                <a:pos x="T4" y="T5"/>
                              </a:cxn>
                              <a:cxn ang="0">
                                <a:pos x="T6" y="T7"/>
                              </a:cxn>
                              <a:cxn ang="0">
                                <a:pos x="T8" y="T9"/>
                              </a:cxn>
                            </a:cxnLst>
                            <a:rect l="0" t="0" r="r" b="b"/>
                            <a:pathLst>
                              <a:path w="975" h="960">
                                <a:moveTo>
                                  <a:pt x="485" y="0"/>
                                </a:moveTo>
                                <a:lnTo>
                                  <a:pt x="0" y="480"/>
                                </a:lnTo>
                                <a:lnTo>
                                  <a:pt x="485" y="960"/>
                                </a:lnTo>
                                <a:lnTo>
                                  <a:pt x="975" y="480"/>
                                </a:lnTo>
                                <a:lnTo>
                                  <a:pt x="485"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6845854" name="Freeform 16"/>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925913" name="Freeform 17"/>
                        <wps:cNvSpPr>
                          <a:spLocks/>
                        </wps:cNvSpPr>
                        <wps:spPr bwMode="auto">
                          <a:xfrm>
                            <a:off x="3810" y="308610"/>
                            <a:ext cx="622935" cy="609600"/>
                          </a:xfrm>
                          <a:custGeom>
                            <a:avLst/>
                            <a:gdLst>
                              <a:gd name="T0" fmla="*/ 490 w 981"/>
                              <a:gd name="T1" fmla="*/ 0 h 960"/>
                              <a:gd name="T2" fmla="*/ 0 w 981"/>
                              <a:gd name="T3" fmla="*/ 480 h 960"/>
                              <a:gd name="T4" fmla="*/ 490 w 981"/>
                              <a:gd name="T5" fmla="*/ 960 h 960"/>
                              <a:gd name="T6" fmla="*/ 981 w 981"/>
                              <a:gd name="T7" fmla="*/ 480 h 960"/>
                              <a:gd name="T8" fmla="*/ 490 w 981"/>
                              <a:gd name="T9" fmla="*/ 0 h 960"/>
                            </a:gdLst>
                            <a:ahLst/>
                            <a:cxnLst>
                              <a:cxn ang="0">
                                <a:pos x="T0" y="T1"/>
                              </a:cxn>
                              <a:cxn ang="0">
                                <a:pos x="T2" y="T3"/>
                              </a:cxn>
                              <a:cxn ang="0">
                                <a:pos x="T4" y="T5"/>
                              </a:cxn>
                              <a:cxn ang="0">
                                <a:pos x="T6" y="T7"/>
                              </a:cxn>
                              <a:cxn ang="0">
                                <a:pos x="T8" y="T9"/>
                              </a:cxn>
                            </a:cxnLst>
                            <a:rect l="0" t="0" r="r" b="b"/>
                            <a:pathLst>
                              <a:path w="981" h="960">
                                <a:moveTo>
                                  <a:pt x="490" y="0"/>
                                </a:moveTo>
                                <a:lnTo>
                                  <a:pt x="0" y="480"/>
                                </a:lnTo>
                                <a:lnTo>
                                  <a:pt x="490" y="960"/>
                                </a:lnTo>
                                <a:lnTo>
                                  <a:pt x="981" y="480"/>
                                </a:lnTo>
                                <a:lnTo>
                                  <a:pt x="490" y="0"/>
                                </a:lnTo>
                                <a:close/>
                              </a:path>
                            </a:pathLst>
                          </a:custGeom>
                          <a:noFill/>
                          <a:ln w="1143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E45D292" id="Canvas 2" o:spid="_x0000_s1026" editas="canvas" style="width:97.5pt;height:96pt;mso-position-horizontal-relative:char;mso-position-vertical-relative:line" coordsize="1238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382;height:12192;visibility:visible;mso-wrap-style:square">
                  <v:fill o:detectmouseclick="t"/>
                  <v:path o:connecttype="none"/>
                </v:shape>
                <v:shape id="Freeform 10" o:spid="_x0000_s1028"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" path="m491,l,480,491,960,981,480,491,xe" stroked="f">
                  <v:path arrowok="t" o:connecttype="custom" o:connectlocs="311785,0;0,304800;311785,609600;622935,304800;311785,0" o:connectangles="0,0,0,0,0"/>
                </v:shape>
                <v:shape id="Freeform 11" o:spid="_x0000_s1029" style="position:absolute;left:3035;top:5981;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" path="m491,l,480,491,960,981,480,491,xe" filled="f" strokeweight=".9pt">
                  <v:stroke endcap="round"/>
                  <v:path arrowok="t" o:connecttype="custom" o:connectlocs="311785,0;0,304800;311785,609600;622935,304800;311785,0" o:connectangles="0,0,0,0,0"/>
                </v:shape>
                <v:shape id="Freeform 12" o:spid="_x0000_s1030"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" path="m491,l,480,491,960,975,480,491,xe" fillcolor="#f6eb16" stroked="f">
                  <v:path arrowok="t" o:connecttype="custom" o:connectlocs="311785,0;0,304800;311785,609600;619125,304800;311785,0" o:connectangles="0,0,0,0,0"/>
                </v:shape>
                <v:shape id="Freeform 13" o:spid="_x0000_s1031" style="position:absolute;left:6115;top:2971;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" path="m491,l,480,491,960,975,480,491,xe" fillcolor="yellow" strokeweight=".9pt">
                  <v:stroke endcap="round"/>
                  <v:path arrowok="t" o:connecttype="custom" o:connectlocs="311785,0;0,304800;311785,609600;619125,304800;311785,0" o:connectangles="0,0,0,0,0"/>
                </v:shape>
                <v:shape id="Freeform 14" o:spid="_x0000_s1032"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" path="m485,l,480,485,960,975,480,485,xe" fillcolor="red" stroked="f">
                  <v:path arrowok="t" o:connecttype="custom" o:connectlocs="307975,0;0,304800;307975,609600;619125,304800;307975,0" o:connectangles="0,0,0,0,0"/>
                </v:shape>
                <v:shape id="Freeform 15" o:spid="_x0000_s1033" style="position:absolute;left:3149;top:38;width:6191;height:6096;visibility:visible;mso-wrap-style:square;v-text-anchor:top" coordsize="97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" path="m485,l,480,485,960,975,480,485,xe" filled="f" strokeweight=".9pt">
                  <v:stroke endcap="round"/>
                  <v:path arrowok="t" o:connecttype="custom" o:connectlocs="307975,0;0,304800;307975,609600;619125,304800;307975,0" o:connectangles="0,0,0,0,0"/>
                </v:shape>
                <v:shape id="Freeform 16" o:spid="_x0000_s1034"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" path="m490,l,480,490,960,981,480,490,xe" fillcolor="#0070c0" stroked="f">
                  <v:path arrowok="t" o:connecttype="custom" o:connectlocs="311150,0;0,304800;311150,609600;622935,304800;311150,0" o:connectangles="0,0,0,0,0"/>
                </v:shape>
                <v:shape id="Freeform 17" o:spid="_x0000_s1035" style="position:absolute;left:38;top:3086;width:6229;height:6096;visibility:visible;mso-wrap-style:square;v-text-anchor:top" coordsize="98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" path="m490,l,480,490,960,981,480,490,xe" filled="f" strokeweight=".9pt">
                  <v:stroke endcap="round"/>
                  <v:path arrowok="t" o:connecttype="custom" o:connectlocs="311150,0;0,304800;311150,609600;622935,304800;311150,0" o:connectangles="0,0,0,0,0"/>
                </v:shape>
                <w10:anchorlock/>
              </v:group>
            </w:pict>
          </mc:Fallback>
        </mc:AlternateContent>
      </w:r>
    </w:p>
    <w:p w14:paraId="79724BDC" w14:textId="77777777" w:rsidR="00F31DAE" w:rsidRDefault="00F31DAE" w:rsidP="00763B2C">
      <w:pPr>
        <w:spacing w:after="0" w:line="20" w:lineRule="atLeast"/>
        <w:ind w:left="720" w:firstLine="720"/>
        <w:rPr>
          <w:b/>
          <w:color w:val="000000"/>
        </w:rPr>
      </w:pPr>
      <w:r>
        <w:rPr>
          <w:b/>
          <w:color w:val="000000"/>
        </w:rPr>
        <w:t xml:space="preserve">     Special Hazard</w:t>
      </w:r>
    </w:p>
    <w:p w14:paraId="30D523A5" w14:textId="77777777" w:rsidR="00F31DAE" w:rsidRDefault="00F31DAE" w:rsidP="00763B2C">
      <w:pPr>
        <w:spacing w:after="0" w:line="20" w:lineRule="atLeast"/>
        <w:rPr>
          <w:b/>
          <w:color w:val="000000"/>
        </w:rPr>
      </w:pPr>
    </w:p>
    <w:p w14:paraId="7BC539FE" w14:textId="0F4541FA" w:rsidR="00F31DAE" w:rsidRDefault="00F31DAE" w:rsidP="00763B2C">
      <w:pPr>
        <w:spacing w:after="0" w:line="240" w:lineRule="exact"/>
        <w:rPr>
          <w:color w:val="000000"/>
        </w:rPr>
      </w:pPr>
      <w:r>
        <w:rPr>
          <w:color w:val="000000"/>
        </w:rPr>
        <w:t xml:space="preserve">Issuing date                                   :  January </w:t>
      </w:r>
      <w:r w:rsidR="00022B31">
        <w:rPr>
          <w:color w:val="000000"/>
        </w:rPr>
        <w:t>01, 2024</w:t>
      </w:r>
    </w:p>
    <w:p w14:paraId="584EC94C" w14:textId="77777777" w:rsidR="00F31DAE" w:rsidRDefault="00F31DAE" w:rsidP="00763B2C">
      <w:pPr>
        <w:spacing w:after="0" w:line="240" w:lineRule="exact"/>
        <w:rPr>
          <w:color w:val="000000"/>
        </w:rPr>
      </w:pPr>
      <w:r>
        <w:rPr>
          <w:color w:val="000000"/>
        </w:rPr>
        <w:t>Version                                           :  1.0</w:t>
      </w:r>
    </w:p>
    <w:p w14:paraId="618D448B" w14:textId="77777777" w:rsidR="00F31DAE" w:rsidRDefault="00F31DAE" w:rsidP="00763B2C">
      <w:pPr>
        <w:spacing w:after="0" w:line="240" w:lineRule="exact"/>
        <w:rPr>
          <w:color w:val="000000"/>
        </w:rPr>
      </w:pPr>
      <w:r>
        <w:rPr>
          <w:color w:val="000000"/>
        </w:rPr>
        <w:t>Prepared by                                   :  Specialty Chemicals &amp; Systems</w:t>
      </w:r>
    </w:p>
    <w:p w14:paraId="038B83D5" w14:textId="77777777" w:rsidR="00F31DAE" w:rsidRDefault="00F31DAE" w:rsidP="00763B2C">
      <w:pPr>
        <w:spacing w:after="0" w:line="220" w:lineRule="atLeast"/>
        <w:rPr>
          <w:color w:val="000000"/>
          <w:u w:val="single"/>
        </w:rPr>
      </w:pPr>
    </w:p>
    <w:p w14:paraId="1A4D351C" w14:textId="77777777" w:rsidR="00F31DAE" w:rsidRDefault="00F31DAE" w:rsidP="00763B2C">
      <w:pPr>
        <w:spacing w:after="0" w:line="240" w:lineRule="exact"/>
        <w:rPr>
          <w:b/>
          <w:color w:val="000000"/>
          <w:u w:val="single"/>
        </w:rPr>
      </w:pPr>
      <w:r>
        <w:rPr>
          <w:color w:val="000000"/>
          <w:u w:val="single"/>
        </w:rPr>
        <w:t>Notice to reader</w:t>
      </w:r>
    </w:p>
    <w:p w14:paraId="1EFB2587" w14:textId="77777777" w:rsidR="00F31DAE" w:rsidRDefault="00F31DAE" w:rsidP="00763B2C">
      <w:pPr>
        <w:shd w:val="clear" w:color="auto" w:fill="FFFFFF"/>
        <w:spacing w:after="0" w:line="240" w:lineRule="exact"/>
        <w:rPr>
          <w:color w:val="000000"/>
        </w:rPr>
      </w:pPr>
      <w:r>
        <w:rPr>
          <w:color w:val="000000"/>
        </w:rPr>
        <w:t xml:space="preserve">The information provided in this Safety Data Sheet is correct to the best of our knowledge, information and belief at the date of its publication. The information given is designed only as a guidance for safe handling, </w:t>
      </w:r>
    </w:p>
    <w:p w14:paraId="23DB61EB" w14:textId="77777777" w:rsidR="00F31DAE" w:rsidRDefault="00F31DAE" w:rsidP="00763B2C">
      <w:pPr>
        <w:shd w:val="clear" w:color="auto" w:fill="FFFFFF"/>
        <w:spacing w:after="0" w:line="240" w:lineRule="exact"/>
        <w:rPr>
          <w:color w:val="000000"/>
        </w:rPr>
      </w:pPr>
      <w:r>
        <w:rPr>
          <w:color w:val="000000"/>
        </w:rPr>
        <w:t>Use, processing, storage, transportation, disposal and release and is not to be considered a warranty or quality</w:t>
      </w:r>
    </w:p>
    <w:p w14:paraId="32483EDA" w14:textId="77777777" w:rsidR="00F31DAE" w:rsidRDefault="00F31DAE" w:rsidP="00763B2C">
      <w:pPr>
        <w:shd w:val="clear" w:color="auto" w:fill="FFFFFF"/>
        <w:spacing w:after="0" w:line="240" w:lineRule="exact"/>
        <w:rPr>
          <w:color w:val="000000"/>
        </w:rPr>
      </w:pPr>
      <w:r>
        <w:rPr>
          <w:color w:val="000000"/>
        </w:rPr>
        <w:t>Specification. The information relates only to the specific material designated and may not be valid for such material used in combination with any other materials or in any process, unless specified in the text.</w:t>
      </w:r>
    </w:p>
    <w:p w14:paraId="189FF9CE" w14:textId="77777777" w:rsidR="00F31DAE" w:rsidRPr="00A354AC" w:rsidRDefault="00F31DAE" w:rsidP="00A354AC">
      <w:pPr>
        <w:shd w:val="clear" w:color="auto" w:fill="FFFFFF"/>
        <w:spacing w:after="0" w:line="20" w:lineRule="atLeast"/>
        <w:rPr>
          <w:color w:val="000000"/>
        </w:rPr>
      </w:pPr>
      <w:r>
        <w:t xml:space="preserve">  </w:t>
      </w:r>
    </w:p>
    <w:p w14:paraId="4C3F07B0" w14:textId="77777777" w:rsidR="00F31DAE" w:rsidRPr="00696D8F" w:rsidRDefault="00F31DAE" w:rsidP="00696D8F">
      <w:pPr>
        <w:shd w:val="clear" w:color="auto" w:fill="FFFFFF"/>
        <w:spacing w:line="240" w:lineRule="exact"/>
        <w:rPr>
          <w:b/>
          <w:color w:val="000000"/>
          <w:u w:val="single"/>
        </w:rPr>
      </w:pPr>
    </w:p>
    <w:sectPr w:rsidR="00F31DAE" w:rsidRPr="00696D8F" w:rsidSect="00734DBE">
      <w:headerReference w:type="default" r:id="rId8"/>
      <w:footerReference w:type="default" r:id="rId9"/>
      <w:pgSz w:w="12240" w:h="15840"/>
      <w:pgMar w:top="1008"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77BD" w14:textId="77777777" w:rsidR="00734DBE" w:rsidRDefault="00734DBE" w:rsidP="00FA39DC">
      <w:pPr>
        <w:spacing w:after="0" w:line="240" w:lineRule="auto"/>
      </w:pPr>
      <w:r>
        <w:separator/>
      </w:r>
    </w:p>
  </w:endnote>
  <w:endnote w:type="continuationSeparator" w:id="0">
    <w:p w14:paraId="3E4B8747" w14:textId="77777777" w:rsidR="00734DBE" w:rsidRDefault="00734DBE" w:rsidP="00FA3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A59B" w14:textId="77777777" w:rsidR="00F31DAE" w:rsidRDefault="00090DDA">
    <w:pPr>
      <w:pStyle w:val="Footer"/>
      <w:jc w:val="right"/>
    </w:pPr>
    <w:r>
      <w:fldChar w:fldCharType="begin"/>
    </w:r>
    <w:r>
      <w:instrText xml:space="preserve"> PAGE   \* MERGEFORMAT </w:instrText>
    </w:r>
    <w:r>
      <w:fldChar w:fldCharType="separate"/>
    </w:r>
    <w:r w:rsidR="00C1016E">
      <w:rPr>
        <w:noProof/>
      </w:rPr>
      <w:t>7</w:t>
    </w:r>
    <w:r>
      <w:rPr>
        <w:noProof/>
      </w:rPr>
      <w:fldChar w:fldCharType="end"/>
    </w:r>
  </w:p>
  <w:p w14:paraId="1861FB43" w14:textId="77777777" w:rsidR="00F31DAE" w:rsidRDefault="00F31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9E81" w14:textId="77777777" w:rsidR="00734DBE" w:rsidRDefault="00734DBE" w:rsidP="00FA39DC">
      <w:pPr>
        <w:spacing w:after="0" w:line="240" w:lineRule="auto"/>
      </w:pPr>
      <w:r>
        <w:separator/>
      </w:r>
    </w:p>
  </w:footnote>
  <w:footnote w:type="continuationSeparator" w:id="0">
    <w:p w14:paraId="06E88086" w14:textId="77777777" w:rsidR="00734DBE" w:rsidRDefault="00734DBE" w:rsidP="00FA39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6C23" w14:textId="600221CB" w:rsidR="00F31DAE" w:rsidRPr="0032060B" w:rsidRDefault="00022B31" w:rsidP="0032060B">
    <w:pPr>
      <w:pStyle w:val="Header"/>
      <w:jc w:val="center"/>
      <w:rPr>
        <w:rFonts w:ascii="Castellar" w:hAnsi="Castellar"/>
        <w:b/>
        <w:color w:val="000000"/>
        <w:sz w:val="96"/>
        <w:szCs w:val="96"/>
      </w:rPr>
    </w:pPr>
    <w:r>
      <w:rPr>
        <w:noProof/>
      </w:rPr>
      <mc:AlternateContent>
        <mc:Choice Requires="wps">
          <w:drawing>
            <wp:anchor distT="0" distB="0" distL="114300" distR="114300" simplePos="0" relativeHeight="251657728" behindDoc="0" locked="0" layoutInCell="1" allowOverlap="1" wp14:anchorId="168A1F5D" wp14:editId="4B037DE9">
              <wp:simplePos x="0" y="0"/>
              <wp:positionH relativeFrom="margin">
                <wp:posOffset>4996815</wp:posOffset>
              </wp:positionH>
              <wp:positionV relativeFrom="paragraph">
                <wp:posOffset>-390525</wp:posOffset>
              </wp:positionV>
              <wp:extent cx="2038350" cy="7334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0" cy="733425"/>
                      </a:xfrm>
                      <a:prstGeom prst="rect">
                        <a:avLst/>
                      </a:prstGeom>
                      <a:noFill/>
                      <a:ln>
                        <a:noFill/>
                      </a:ln>
                      <a:effectLst/>
                    </wps:spPr>
                    <wps:txbx>
                      <w:txbxContent>
                        <w:p w14:paraId="32C3A47D" w14:textId="77777777" w:rsidR="00F31DAE" w:rsidRPr="00585698" w:rsidRDefault="00F31DAE" w:rsidP="00211B3F">
                          <w:pPr>
                            <w:pStyle w:val="Header"/>
                            <w:rPr>
                              <w:rFonts w:ascii="Bernard MT Condensed" w:hAnsi="Bernard MT Condensed"/>
                              <w:b/>
                              <w:color w:val="E7E6E6"/>
                              <w:spacing w:val="10"/>
                              <w:sz w:val="72"/>
                              <w:szCs w:val="72"/>
                            </w:rPr>
                          </w:pPr>
                          <w:r w:rsidRPr="00585698">
                            <w:rPr>
                              <w:rFonts w:ascii="Bernard MT Condensed" w:hAnsi="Bernard MT Condensed"/>
                              <w:b/>
                              <w:color w:val="E7E6E6"/>
                              <w:spacing w:val="10"/>
                              <w:sz w:val="96"/>
                              <w:szCs w:val="96"/>
                            </w:rPr>
                            <w:t xml:space="preserve">       SCS       Your</w:t>
                          </w:r>
                          <w:r w:rsidRPr="00585698">
                            <w:rPr>
                              <w:rFonts w:ascii="Bernard MT Condensed" w:hAnsi="Bernard MT Condensed"/>
                              <w:b/>
                              <w:color w:val="E7E6E6"/>
                              <w:spacing w:val="10"/>
                              <w:sz w:val="72"/>
                              <w:szCs w:val="72"/>
                            </w:rPr>
                            <w:t xml:space="preserve"> 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8A1F5D" id="_x0000_t202" coordsize="21600,21600" o:spt="202" path="m,l,21600r21600,l21600,xe">
              <v:stroke joinstyle="miter"/>
              <v:path gradientshapeok="t" o:connecttype="rect"/>
            </v:shapetype>
            <v:shape id="Text Box 1" o:spid="_x0000_s1031" type="#_x0000_t202" style="position:absolute;left:0;text-align:left;margin-left:393.45pt;margin-top:-30.75pt;width:160.5pt;height:57.7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" filled="f" stroked="f">
              <v:textbox>
                <w:txbxContent>
                  <w:p w14:paraId="32C3A47D" w14:textId="77777777" w:rsidR="00F31DAE" w:rsidRPr="00585698" w:rsidRDefault="00F31DAE" w:rsidP="00211B3F">
                    <w:pPr>
                      <w:pStyle w:val="Header"/>
                      <w:rPr>
                        <w:rFonts w:ascii="Bernard MT Condensed" w:hAnsi="Bernard MT Condensed"/>
                        <w:b/>
                        <w:color w:val="E7E6E6"/>
                        <w:spacing w:val="10"/>
                        <w:sz w:val="72"/>
                        <w:szCs w:val="72"/>
                      </w:rPr>
                    </w:pPr>
                    <w:r w:rsidRPr="00585698">
                      <w:rPr>
                        <w:rFonts w:ascii="Bernard MT Condensed" w:hAnsi="Bernard MT Condensed"/>
                        <w:b/>
                        <w:color w:val="E7E6E6"/>
                        <w:spacing w:val="10"/>
                        <w:sz w:val="96"/>
                        <w:szCs w:val="96"/>
                      </w:rPr>
                      <w:t xml:space="preserve">       SCS       Your</w:t>
                    </w:r>
                    <w:r w:rsidRPr="00585698">
                      <w:rPr>
                        <w:rFonts w:ascii="Bernard MT Condensed" w:hAnsi="Bernard MT Condensed"/>
                        <w:b/>
                        <w:color w:val="E7E6E6"/>
                        <w:spacing w:val="10"/>
                        <w:sz w:val="72"/>
                        <w:szCs w:val="72"/>
                      </w:rPr>
                      <w:t xml:space="preserve"> t   </w:t>
                    </w:r>
                  </w:p>
                </w:txbxContent>
              </v:textbox>
              <w10:wrap anchorx="margin"/>
            </v:shape>
          </w:pict>
        </mc:Fallback>
      </mc:AlternateContent>
    </w:r>
    <w:r w:rsidR="00F31DAE">
      <w:rPr>
        <w:b/>
        <w:color w:val="000000"/>
        <w:sz w:val="48"/>
        <w:szCs w:val="52"/>
      </w:rPr>
      <w:t xml:space="preserve">SAFETY DATA SHEET </w:t>
    </w:r>
  </w:p>
  <w:p w14:paraId="3334968F" w14:textId="77777777" w:rsidR="00F31DAE" w:rsidRPr="00167D14" w:rsidRDefault="00F31DAE" w:rsidP="00167D14">
    <w:pPr>
      <w:pStyle w:val="Header"/>
      <w:jc w:val="center"/>
      <w:rPr>
        <w:b/>
        <w:color w:val="000000"/>
      </w:rPr>
    </w:pPr>
  </w:p>
  <w:p w14:paraId="0380AF17" w14:textId="77777777" w:rsidR="00F31DAE" w:rsidRDefault="00F31DAE" w:rsidP="004825D6">
    <w:pPr>
      <w:pBdr>
        <w:top w:val="single" w:sz="4" w:space="1" w:color="auto"/>
        <w:left w:val="single" w:sz="4" w:space="1" w:color="auto"/>
        <w:bottom w:val="single" w:sz="4" w:space="1" w:color="auto"/>
        <w:right w:val="single" w:sz="4" w:space="4" w:color="auto"/>
      </w:pBdr>
      <w:shd w:val="pct5" w:color="auto" w:fill="auto"/>
      <w:jc w:val="center"/>
      <w:rPr>
        <w:b/>
        <w:sz w:val="36"/>
        <w:szCs w:val="36"/>
      </w:rPr>
    </w:pPr>
    <w:r>
      <w:rPr>
        <w:b/>
        <w:sz w:val="36"/>
        <w:szCs w:val="36"/>
      </w:rPr>
      <w:t>Acquit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D40FD"/>
    <w:multiLevelType w:val="hybridMultilevel"/>
    <w:tmpl w:val="B2201D36"/>
    <w:lvl w:ilvl="0" w:tplc="B1242AF0">
      <w:start w:val="7"/>
      <w:numFmt w:val="bullet"/>
      <w:lvlText w:val=""/>
      <w:lvlJc w:val="left"/>
      <w:pPr>
        <w:ind w:left="4695" w:hanging="360"/>
      </w:pPr>
      <w:rPr>
        <w:rFonts w:ascii="Symbol" w:eastAsia="Times New Roman" w:hAnsi="Symbol" w:hint="default"/>
      </w:rPr>
    </w:lvl>
    <w:lvl w:ilvl="1" w:tplc="04090003" w:tentative="1">
      <w:start w:val="1"/>
      <w:numFmt w:val="bullet"/>
      <w:lvlText w:val="o"/>
      <w:lvlJc w:val="left"/>
      <w:pPr>
        <w:ind w:left="5415" w:hanging="360"/>
      </w:pPr>
      <w:rPr>
        <w:rFonts w:ascii="Courier New" w:hAnsi="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hint="default"/>
      </w:rPr>
    </w:lvl>
    <w:lvl w:ilvl="8" w:tplc="04090005" w:tentative="1">
      <w:start w:val="1"/>
      <w:numFmt w:val="bullet"/>
      <w:lvlText w:val=""/>
      <w:lvlJc w:val="left"/>
      <w:pPr>
        <w:ind w:left="10455" w:hanging="360"/>
      </w:pPr>
      <w:rPr>
        <w:rFonts w:ascii="Wingdings" w:hAnsi="Wingdings" w:hint="default"/>
      </w:rPr>
    </w:lvl>
  </w:abstractNum>
  <w:num w:numId="1" w16cid:durableId="455609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6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9DC"/>
    <w:rsid w:val="00006F04"/>
    <w:rsid w:val="000138C9"/>
    <w:rsid w:val="000167B0"/>
    <w:rsid w:val="00016803"/>
    <w:rsid w:val="00017E14"/>
    <w:rsid w:val="00020101"/>
    <w:rsid w:val="00021A90"/>
    <w:rsid w:val="00022B31"/>
    <w:rsid w:val="00026F03"/>
    <w:rsid w:val="0003557F"/>
    <w:rsid w:val="000374AB"/>
    <w:rsid w:val="000405A9"/>
    <w:rsid w:val="00042B5E"/>
    <w:rsid w:val="0005583A"/>
    <w:rsid w:val="00055F39"/>
    <w:rsid w:val="000819A2"/>
    <w:rsid w:val="00090CC2"/>
    <w:rsid w:val="00090DDA"/>
    <w:rsid w:val="00093798"/>
    <w:rsid w:val="000959DC"/>
    <w:rsid w:val="00095EF9"/>
    <w:rsid w:val="000B2C11"/>
    <w:rsid w:val="000C0D65"/>
    <w:rsid w:val="000C33A6"/>
    <w:rsid w:val="000C406F"/>
    <w:rsid w:val="000E7E1F"/>
    <w:rsid w:val="000F76CA"/>
    <w:rsid w:val="00100349"/>
    <w:rsid w:val="001166E0"/>
    <w:rsid w:val="00125E2F"/>
    <w:rsid w:val="0012675D"/>
    <w:rsid w:val="0013427E"/>
    <w:rsid w:val="0014659E"/>
    <w:rsid w:val="001539D3"/>
    <w:rsid w:val="001604F2"/>
    <w:rsid w:val="00163447"/>
    <w:rsid w:val="00166A68"/>
    <w:rsid w:val="00167D14"/>
    <w:rsid w:val="00172BEC"/>
    <w:rsid w:val="00184DB3"/>
    <w:rsid w:val="001862CD"/>
    <w:rsid w:val="00194A45"/>
    <w:rsid w:val="001A1FCA"/>
    <w:rsid w:val="001A238B"/>
    <w:rsid w:val="001A340A"/>
    <w:rsid w:val="001B0EFF"/>
    <w:rsid w:val="001C3BDE"/>
    <w:rsid w:val="001C510B"/>
    <w:rsid w:val="001D3B65"/>
    <w:rsid w:val="001E23C3"/>
    <w:rsid w:val="001F111D"/>
    <w:rsid w:val="001F178B"/>
    <w:rsid w:val="001F2F94"/>
    <w:rsid w:val="001F5680"/>
    <w:rsid w:val="00204537"/>
    <w:rsid w:val="00206FB2"/>
    <w:rsid w:val="00207195"/>
    <w:rsid w:val="0020786C"/>
    <w:rsid w:val="0021001D"/>
    <w:rsid w:val="002114C7"/>
    <w:rsid w:val="00211B3F"/>
    <w:rsid w:val="002135F8"/>
    <w:rsid w:val="0021493D"/>
    <w:rsid w:val="00215CC8"/>
    <w:rsid w:val="00225618"/>
    <w:rsid w:val="00226C54"/>
    <w:rsid w:val="00227764"/>
    <w:rsid w:val="002336DE"/>
    <w:rsid w:val="0024683A"/>
    <w:rsid w:val="00250297"/>
    <w:rsid w:val="002605F1"/>
    <w:rsid w:val="002606A1"/>
    <w:rsid w:val="00265D78"/>
    <w:rsid w:val="00296073"/>
    <w:rsid w:val="00296DD9"/>
    <w:rsid w:val="0029719F"/>
    <w:rsid w:val="002B2A4F"/>
    <w:rsid w:val="002C09F8"/>
    <w:rsid w:val="002C726F"/>
    <w:rsid w:val="002D0331"/>
    <w:rsid w:val="002D1024"/>
    <w:rsid w:val="002F0EF2"/>
    <w:rsid w:val="002F7785"/>
    <w:rsid w:val="0032060B"/>
    <w:rsid w:val="0032068B"/>
    <w:rsid w:val="00320A68"/>
    <w:rsid w:val="00323C1A"/>
    <w:rsid w:val="003311AC"/>
    <w:rsid w:val="00331472"/>
    <w:rsid w:val="00334331"/>
    <w:rsid w:val="00356F06"/>
    <w:rsid w:val="00384D80"/>
    <w:rsid w:val="003A785C"/>
    <w:rsid w:val="003A7ADA"/>
    <w:rsid w:val="003B10A5"/>
    <w:rsid w:val="003B3221"/>
    <w:rsid w:val="003B493D"/>
    <w:rsid w:val="003C5292"/>
    <w:rsid w:val="003C5C8C"/>
    <w:rsid w:val="003D649D"/>
    <w:rsid w:val="003E4299"/>
    <w:rsid w:val="003E6E91"/>
    <w:rsid w:val="003F1FD5"/>
    <w:rsid w:val="003F3902"/>
    <w:rsid w:val="0040354E"/>
    <w:rsid w:val="00403DA1"/>
    <w:rsid w:val="00404453"/>
    <w:rsid w:val="004070D1"/>
    <w:rsid w:val="00431414"/>
    <w:rsid w:val="0044469C"/>
    <w:rsid w:val="00444A35"/>
    <w:rsid w:val="004451A2"/>
    <w:rsid w:val="00452126"/>
    <w:rsid w:val="00453175"/>
    <w:rsid w:val="00470561"/>
    <w:rsid w:val="0048126B"/>
    <w:rsid w:val="004825D6"/>
    <w:rsid w:val="00484ED0"/>
    <w:rsid w:val="0049193F"/>
    <w:rsid w:val="00493AE0"/>
    <w:rsid w:val="00494422"/>
    <w:rsid w:val="00497B72"/>
    <w:rsid w:val="004B50F7"/>
    <w:rsid w:val="004C3FF4"/>
    <w:rsid w:val="004C6438"/>
    <w:rsid w:val="004D0DD7"/>
    <w:rsid w:val="004D52E9"/>
    <w:rsid w:val="004E12E7"/>
    <w:rsid w:val="004E6EDA"/>
    <w:rsid w:val="004F22A4"/>
    <w:rsid w:val="004F26C6"/>
    <w:rsid w:val="004F4561"/>
    <w:rsid w:val="00501758"/>
    <w:rsid w:val="005239A9"/>
    <w:rsid w:val="00531BE0"/>
    <w:rsid w:val="0054072C"/>
    <w:rsid w:val="00555AF5"/>
    <w:rsid w:val="00557B1E"/>
    <w:rsid w:val="00563103"/>
    <w:rsid w:val="005636A5"/>
    <w:rsid w:val="00570257"/>
    <w:rsid w:val="005833B8"/>
    <w:rsid w:val="00585698"/>
    <w:rsid w:val="005901B2"/>
    <w:rsid w:val="005A3A2C"/>
    <w:rsid w:val="005A6125"/>
    <w:rsid w:val="005B0F34"/>
    <w:rsid w:val="005B2A37"/>
    <w:rsid w:val="005B407C"/>
    <w:rsid w:val="005B44BE"/>
    <w:rsid w:val="005B6D0E"/>
    <w:rsid w:val="005B70E0"/>
    <w:rsid w:val="005B7380"/>
    <w:rsid w:val="005C104F"/>
    <w:rsid w:val="005C5B75"/>
    <w:rsid w:val="005C713B"/>
    <w:rsid w:val="005C72D4"/>
    <w:rsid w:val="005C7649"/>
    <w:rsid w:val="005C7E4A"/>
    <w:rsid w:val="005D56D9"/>
    <w:rsid w:val="005D5C7C"/>
    <w:rsid w:val="005E17CE"/>
    <w:rsid w:val="005E31DE"/>
    <w:rsid w:val="005E5D6E"/>
    <w:rsid w:val="005E7728"/>
    <w:rsid w:val="005F2429"/>
    <w:rsid w:val="005F5C20"/>
    <w:rsid w:val="00600DEB"/>
    <w:rsid w:val="0060167E"/>
    <w:rsid w:val="00616996"/>
    <w:rsid w:val="0062098D"/>
    <w:rsid w:val="00625669"/>
    <w:rsid w:val="00626973"/>
    <w:rsid w:val="00626C68"/>
    <w:rsid w:val="006359A3"/>
    <w:rsid w:val="00635DA8"/>
    <w:rsid w:val="0063732D"/>
    <w:rsid w:val="00641A7C"/>
    <w:rsid w:val="00645DE9"/>
    <w:rsid w:val="00651E16"/>
    <w:rsid w:val="00656795"/>
    <w:rsid w:val="00656D18"/>
    <w:rsid w:val="006651A7"/>
    <w:rsid w:val="006730AB"/>
    <w:rsid w:val="00675586"/>
    <w:rsid w:val="00696D8F"/>
    <w:rsid w:val="006A520A"/>
    <w:rsid w:val="006B2FD2"/>
    <w:rsid w:val="006B494E"/>
    <w:rsid w:val="006C4693"/>
    <w:rsid w:val="006C4715"/>
    <w:rsid w:val="006C5A01"/>
    <w:rsid w:val="006E6F04"/>
    <w:rsid w:val="006F0173"/>
    <w:rsid w:val="006F3150"/>
    <w:rsid w:val="00702817"/>
    <w:rsid w:val="007030D6"/>
    <w:rsid w:val="00704A0D"/>
    <w:rsid w:val="00707F76"/>
    <w:rsid w:val="00710E63"/>
    <w:rsid w:val="00734DBE"/>
    <w:rsid w:val="00735D90"/>
    <w:rsid w:val="00737A78"/>
    <w:rsid w:val="00752EA2"/>
    <w:rsid w:val="007534CB"/>
    <w:rsid w:val="007559DF"/>
    <w:rsid w:val="007602E1"/>
    <w:rsid w:val="00760550"/>
    <w:rsid w:val="00761A43"/>
    <w:rsid w:val="00761FFF"/>
    <w:rsid w:val="00763182"/>
    <w:rsid w:val="00763B2C"/>
    <w:rsid w:val="007642A4"/>
    <w:rsid w:val="00780DDC"/>
    <w:rsid w:val="00780EC4"/>
    <w:rsid w:val="007816D6"/>
    <w:rsid w:val="00784BDD"/>
    <w:rsid w:val="007924E7"/>
    <w:rsid w:val="007975C4"/>
    <w:rsid w:val="007A0619"/>
    <w:rsid w:val="007A102C"/>
    <w:rsid w:val="007A17B1"/>
    <w:rsid w:val="007A52BE"/>
    <w:rsid w:val="007A64CA"/>
    <w:rsid w:val="007A71F8"/>
    <w:rsid w:val="007D01DB"/>
    <w:rsid w:val="007E1BA1"/>
    <w:rsid w:val="007E2126"/>
    <w:rsid w:val="007F1133"/>
    <w:rsid w:val="008035AF"/>
    <w:rsid w:val="008105C4"/>
    <w:rsid w:val="00813E4D"/>
    <w:rsid w:val="00817E0D"/>
    <w:rsid w:val="0082323F"/>
    <w:rsid w:val="00831B8F"/>
    <w:rsid w:val="0083534D"/>
    <w:rsid w:val="00836B90"/>
    <w:rsid w:val="00840B05"/>
    <w:rsid w:val="0084187B"/>
    <w:rsid w:val="008466E0"/>
    <w:rsid w:val="00852D7E"/>
    <w:rsid w:val="008611F4"/>
    <w:rsid w:val="00862C40"/>
    <w:rsid w:val="008754A4"/>
    <w:rsid w:val="0088254F"/>
    <w:rsid w:val="008872CF"/>
    <w:rsid w:val="0089148E"/>
    <w:rsid w:val="0089229D"/>
    <w:rsid w:val="008956E2"/>
    <w:rsid w:val="0089735A"/>
    <w:rsid w:val="008A30F8"/>
    <w:rsid w:val="008A5403"/>
    <w:rsid w:val="008A61C6"/>
    <w:rsid w:val="008A675A"/>
    <w:rsid w:val="008B30BD"/>
    <w:rsid w:val="008B793D"/>
    <w:rsid w:val="008C4B31"/>
    <w:rsid w:val="008E160E"/>
    <w:rsid w:val="008E3081"/>
    <w:rsid w:val="008E60E3"/>
    <w:rsid w:val="008E70BE"/>
    <w:rsid w:val="008E770F"/>
    <w:rsid w:val="0091201B"/>
    <w:rsid w:val="0091206C"/>
    <w:rsid w:val="009125D4"/>
    <w:rsid w:val="00915D2E"/>
    <w:rsid w:val="00916FF4"/>
    <w:rsid w:val="00931606"/>
    <w:rsid w:val="009333E2"/>
    <w:rsid w:val="0094243B"/>
    <w:rsid w:val="00943174"/>
    <w:rsid w:val="009468E2"/>
    <w:rsid w:val="00946A9D"/>
    <w:rsid w:val="0095062F"/>
    <w:rsid w:val="009711D6"/>
    <w:rsid w:val="0097337F"/>
    <w:rsid w:val="00981D95"/>
    <w:rsid w:val="00987890"/>
    <w:rsid w:val="00987C84"/>
    <w:rsid w:val="009931F5"/>
    <w:rsid w:val="00995CA1"/>
    <w:rsid w:val="009A057B"/>
    <w:rsid w:val="009A1FD6"/>
    <w:rsid w:val="009A3851"/>
    <w:rsid w:val="009A4ED3"/>
    <w:rsid w:val="009A6B3C"/>
    <w:rsid w:val="009A7A80"/>
    <w:rsid w:val="009C2F6B"/>
    <w:rsid w:val="009C3216"/>
    <w:rsid w:val="009C7530"/>
    <w:rsid w:val="009D03A7"/>
    <w:rsid w:val="009E0AD7"/>
    <w:rsid w:val="009E0E62"/>
    <w:rsid w:val="009E2574"/>
    <w:rsid w:val="009E3CF8"/>
    <w:rsid w:val="009F37D6"/>
    <w:rsid w:val="009F4AF8"/>
    <w:rsid w:val="00A02589"/>
    <w:rsid w:val="00A057A2"/>
    <w:rsid w:val="00A13281"/>
    <w:rsid w:val="00A1738F"/>
    <w:rsid w:val="00A21BFC"/>
    <w:rsid w:val="00A24217"/>
    <w:rsid w:val="00A27EDA"/>
    <w:rsid w:val="00A354AC"/>
    <w:rsid w:val="00A3716F"/>
    <w:rsid w:val="00A424C6"/>
    <w:rsid w:val="00A51CF1"/>
    <w:rsid w:val="00A57930"/>
    <w:rsid w:val="00A63071"/>
    <w:rsid w:val="00A7065F"/>
    <w:rsid w:val="00A71F26"/>
    <w:rsid w:val="00A7370E"/>
    <w:rsid w:val="00A91465"/>
    <w:rsid w:val="00AA1FFE"/>
    <w:rsid w:val="00AA722F"/>
    <w:rsid w:val="00AC1A32"/>
    <w:rsid w:val="00AC27A5"/>
    <w:rsid w:val="00AD0A5A"/>
    <w:rsid w:val="00AD359C"/>
    <w:rsid w:val="00AD4696"/>
    <w:rsid w:val="00AD547B"/>
    <w:rsid w:val="00AF1790"/>
    <w:rsid w:val="00AF18F1"/>
    <w:rsid w:val="00AF1A1C"/>
    <w:rsid w:val="00AF5245"/>
    <w:rsid w:val="00AF6927"/>
    <w:rsid w:val="00B023A1"/>
    <w:rsid w:val="00B0473C"/>
    <w:rsid w:val="00B04DC5"/>
    <w:rsid w:val="00B07905"/>
    <w:rsid w:val="00B14A43"/>
    <w:rsid w:val="00B17AF1"/>
    <w:rsid w:val="00B219DC"/>
    <w:rsid w:val="00B22210"/>
    <w:rsid w:val="00B37168"/>
    <w:rsid w:val="00B37517"/>
    <w:rsid w:val="00B37DE5"/>
    <w:rsid w:val="00B504C3"/>
    <w:rsid w:val="00B5169B"/>
    <w:rsid w:val="00B560CC"/>
    <w:rsid w:val="00B64786"/>
    <w:rsid w:val="00B724DA"/>
    <w:rsid w:val="00B7587A"/>
    <w:rsid w:val="00B7736A"/>
    <w:rsid w:val="00B843E5"/>
    <w:rsid w:val="00B84689"/>
    <w:rsid w:val="00B85B81"/>
    <w:rsid w:val="00B92C9E"/>
    <w:rsid w:val="00B9315C"/>
    <w:rsid w:val="00BA2718"/>
    <w:rsid w:val="00BC1068"/>
    <w:rsid w:val="00BE2070"/>
    <w:rsid w:val="00BF4EB2"/>
    <w:rsid w:val="00BF57D9"/>
    <w:rsid w:val="00BF5E6B"/>
    <w:rsid w:val="00C01C89"/>
    <w:rsid w:val="00C1016E"/>
    <w:rsid w:val="00C13046"/>
    <w:rsid w:val="00C222B7"/>
    <w:rsid w:val="00C27B70"/>
    <w:rsid w:val="00C3752F"/>
    <w:rsid w:val="00C43CBF"/>
    <w:rsid w:val="00C46884"/>
    <w:rsid w:val="00C52371"/>
    <w:rsid w:val="00C56A38"/>
    <w:rsid w:val="00C637AC"/>
    <w:rsid w:val="00C70575"/>
    <w:rsid w:val="00C73AE4"/>
    <w:rsid w:val="00C8039B"/>
    <w:rsid w:val="00C83732"/>
    <w:rsid w:val="00C9403F"/>
    <w:rsid w:val="00C9744C"/>
    <w:rsid w:val="00CA3274"/>
    <w:rsid w:val="00CA3E28"/>
    <w:rsid w:val="00CA4F48"/>
    <w:rsid w:val="00CB08E4"/>
    <w:rsid w:val="00CC1EC5"/>
    <w:rsid w:val="00CC231E"/>
    <w:rsid w:val="00CC7FCF"/>
    <w:rsid w:val="00CD1E31"/>
    <w:rsid w:val="00CE1B51"/>
    <w:rsid w:val="00CE4411"/>
    <w:rsid w:val="00CF0A17"/>
    <w:rsid w:val="00CF1421"/>
    <w:rsid w:val="00CF5483"/>
    <w:rsid w:val="00D07783"/>
    <w:rsid w:val="00D13222"/>
    <w:rsid w:val="00D2624F"/>
    <w:rsid w:val="00D333CF"/>
    <w:rsid w:val="00D3574E"/>
    <w:rsid w:val="00D36E2E"/>
    <w:rsid w:val="00D41F33"/>
    <w:rsid w:val="00D50C5D"/>
    <w:rsid w:val="00D521C0"/>
    <w:rsid w:val="00D53532"/>
    <w:rsid w:val="00D618FB"/>
    <w:rsid w:val="00D670C3"/>
    <w:rsid w:val="00D67FB6"/>
    <w:rsid w:val="00D80BAE"/>
    <w:rsid w:val="00D92CA9"/>
    <w:rsid w:val="00D95DDF"/>
    <w:rsid w:val="00DA2494"/>
    <w:rsid w:val="00DB3488"/>
    <w:rsid w:val="00DB5D64"/>
    <w:rsid w:val="00DC0469"/>
    <w:rsid w:val="00DC3F39"/>
    <w:rsid w:val="00DE1FAB"/>
    <w:rsid w:val="00DE38DC"/>
    <w:rsid w:val="00DE457C"/>
    <w:rsid w:val="00DE6F63"/>
    <w:rsid w:val="00E0188A"/>
    <w:rsid w:val="00E143F7"/>
    <w:rsid w:val="00E22F11"/>
    <w:rsid w:val="00E23087"/>
    <w:rsid w:val="00E27E38"/>
    <w:rsid w:val="00E3254A"/>
    <w:rsid w:val="00E46CFC"/>
    <w:rsid w:val="00E51F2C"/>
    <w:rsid w:val="00E565C2"/>
    <w:rsid w:val="00E62824"/>
    <w:rsid w:val="00E7718A"/>
    <w:rsid w:val="00E77FB3"/>
    <w:rsid w:val="00E86598"/>
    <w:rsid w:val="00E92185"/>
    <w:rsid w:val="00E93C97"/>
    <w:rsid w:val="00E94047"/>
    <w:rsid w:val="00E9463C"/>
    <w:rsid w:val="00EA0BC3"/>
    <w:rsid w:val="00EA4BC2"/>
    <w:rsid w:val="00EA567C"/>
    <w:rsid w:val="00EB084C"/>
    <w:rsid w:val="00EB3217"/>
    <w:rsid w:val="00EB579D"/>
    <w:rsid w:val="00EC61DE"/>
    <w:rsid w:val="00ED2326"/>
    <w:rsid w:val="00ED4682"/>
    <w:rsid w:val="00ED7FF1"/>
    <w:rsid w:val="00EE4F3E"/>
    <w:rsid w:val="00EF6789"/>
    <w:rsid w:val="00EF70C6"/>
    <w:rsid w:val="00F02338"/>
    <w:rsid w:val="00F05224"/>
    <w:rsid w:val="00F073E5"/>
    <w:rsid w:val="00F07D53"/>
    <w:rsid w:val="00F16278"/>
    <w:rsid w:val="00F2798B"/>
    <w:rsid w:val="00F308FF"/>
    <w:rsid w:val="00F31DAE"/>
    <w:rsid w:val="00F322C4"/>
    <w:rsid w:val="00F37005"/>
    <w:rsid w:val="00F4460A"/>
    <w:rsid w:val="00F54053"/>
    <w:rsid w:val="00F55FA8"/>
    <w:rsid w:val="00F7392E"/>
    <w:rsid w:val="00F83C35"/>
    <w:rsid w:val="00F908CE"/>
    <w:rsid w:val="00F93578"/>
    <w:rsid w:val="00FA2A4F"/>
    <w:rsid w:val="00FA2DE9"/>
    <w:rsid w:val="00FA39DC"/>
    <w:rsid w:val="00FA46DA"/>
    <w:rsid w:val="00FB1AA0"/>
    <w:rsid w:val="00FB513C"/>
    <w:rsid w:val="00FC6ADD"/>
    <w:rsid w:val="00FD1854"/>
    <w:rsid w:val="00FD5060"/>
    <w:rsid w:val="00FF23B3"/>
    <w:rsid w:val="00FF2E1A"/>
    <w:rsid w:val="00FF6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hapeDefaults>
    <o:shapedefaults v:ext="edit" spidmax="2068"/>
    <o:shapelayout v:ext="edit">
      <o:idmap v:ext="edit" data="2"/>
    </o:shapelayout>
  </w:shapeDefaults>
  <w:decimalSymbol w:val="."/>
  <w:listSeparator w:val=","/>
  <w14:docId w14:val="4A556190"/>
  <w15:docId w15:val="{34C08F58-D6C1-4180-B12B-76F89B81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A39DC"/>
    <w:pPr>
      <w:tabs>
        <w:tab w:val="center" w:pos="4680"/>
        <w:tab w:val="right" w:pos="9360"/>
      </w:tabs>
      <w:spacing w:after="0" w:line="240" w:lineRule="auto"/>
    </w:pPr>
  </w:style>
  <w:style w:type="character" w:customStyle="1" w:styleId="HeaderChar">
    <w:name w:val="Header Char"/>
    <w:link w:val="Header"/>
    <w:uiPriority w:val="99"/>
    <w:locked/>
    <w:rsid w:val="00FA39DC"/>
    <w:rPr>
      <w:rFonts w:cs="Times New Roman"/>
    </w:rPr>
  </w:style>
  <w:style w:type="paragraph" w:styleId="Footer">
    <w:name w:val="footer"/>
    <w:basedOn w:val="Normal"/>
    <w:link w:val="FooterChar"/>
    <w:uiPriority w:val="99"/>
    <w:rsid w:val="00FA39DC"/>
    <w:pPr>
      <w:tabs>
        <w:tab w:val="center" w:pos="4680"/>
        <w:tab w:val="right" w:pos="9360"/>
      </w:tabs>
      <w:spacing w:after="0" w:line="240" w:lineRule="auto"/>
    </w:pPr>
  </w:style>
  <w:style w:type="character" w:customStyle="1" w:styleId="FooterChar">
    <w:name w:val="Footer Char"/>
    <w:link w:val="Footer"/>
    <w:uiPriority w:val="99"/>
    <w:locked/>
    <w:rsid w:val="00FA39DC"/>
    <w:rPr>
      <w:rFonts w:cs="Times New Roman"/>
    </w:rPr>
  </w:style>
  <w:style w:type="paragraph" w:styleId="BalloonText">
    <w:name w:val="Balloon Text"/>
    <w:basedOn w:val="Normal"/>
    <w:link w:val="BalloonTextChar"/>
    <w:uiPriority w:val="99"/>
    <w:semiHidden/>
    <w:rsid w:val="00FA39D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A39DC"/>
    <w:rPr>
      <w:rFonts w:ascii="Tahoma" w:hAnsi="Tahoma" w:cs="Tahoma"/>
      <w:sz w:val="16"/>
      <w:szCs w:val="16"/>
    </w:rPr>
  </w:style>
  <w:style w:type="character" w:styleId="PlaceholderText">
    <w:name w:val="Placeholder Text"/>
    <w:uiPriority w:val="99"/>
    <w:semiHidden/>
    <w:rsid w:val="00563103"/>
    <w:rPr>
      <w:rFonts w:cs="Times New Roman"/>
      <w:color w:val="808080"/>
    </w:rPr>
  </w:style>
  <w:style w:type="paragraph" w:styleId="ListParagraph">
    <w:name w:val="List Paragraph"/>
    <w:basedOn w:val="Normal"/>
    <w:uiPriority w:val="99"/>
    <w:qFormat/>
    <w:rsid w:val="00B37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5376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2943</Words>
  <Characters>16781</Characters>
  <Application>Microsoft Office Word</Application>
  <DocSecurity>0</DocSecurity>
  <Lines>139</Lines>
  <Paragraphs>39</Paragraphs>
  <ScaleCrop>false</ScaleCrop>
  <Company>Lenovo</Company>
  <LinksUpToDate>false</LinksUpToDate>
  <CharactersWithSpaces>19685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dc:title>
  <dc:subject/>
  <dc:creator>RICHARDALAN</dc:creator>
  <cp:keywords/>
  <dc:description/>
  <cp:lastModifiedBy>KATHARINE JEFFREY</cp:lastModifiedBy>
  <cp:revision>2</cp:revision>
  <cp:lastPrinted>2015-01-22T04:53:00Z</cp:lastPrinted>
  <dcterms:created xsi:type="dcterms:W3CDTF">2024-03-20T17:16:00Z</dcterms:created>
  <dcterms:modified xsi:type="dcterms:W3CDTF">2024-03-20T17:16:00Z</dcterms:modified>
</cp:coreProperties>
</file>